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0"/>
          <w:szCs w:val="30"/>
        </w:rPr>
      </w:pPr>
      <w:r>
        <w:rPr>
          <w:rFonts w:hint="eastAsia" w:ascii="宋体" w:hAnsi="宋体" w:eastAsia="宋体" w:cs="宋体"/>
          <w:b/>
          <w:bCs/>
          <w:sz w:val="30"/>
          <w:szCs w:val="30"/>
        </w:rPr>
        <w:t>关于举办2017年南京城市职业学院健康教育漫画竞赛（暨南京市高校大学生防艾健康教育漫画设计大赛选拔赛）的通知</w:t>
      </w:r>
    </w:p>
    <w:p>
      <w:pPr>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各教学单位： </w:t>
      </w:r>
    </w:p>
    <w:p>
      <w:pPr>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 </w:t>
      </w: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rPr>
        <w:t xml:space="preserve">为提升我校大学生艾滋病防治知识的普及率，鼓励更多大学生加入艾滋病同伴教育宣传队伍，自主创作艾滋病防治漫画，提高学生自主防艾能动性。并以此为依据选拔南京市高校大学生防艾健康教育漫画设计大赛作品。经研究，决定举办2017年南京城市职业学院健康教育漫画竞赛（暨南京市高校大学生防艾健康教育漫画设计大赛选拔赛）。实施方案及竞赛规则详见附件一：《2017年南京城市职业学院健康教育漫画竞赛暨南京市高校大学生防艾健康教育漫画设计大赛选拔赛实施方案》。 </w:t>
      </w:r>
      <w:bookmarkStart w:id="0" w:name="_GoBack"/>
      <w:bookmarkEnd w:id="0"/>
      <w:r>
        <w:rPr>
          <w:rFonts w:hint="eastAsia" w:ascii="宋体" w:hAnsi="宋体" w:eastAsia="宋体" w:cs="宋体"/>
          <w:b w:val="0"/>
          <w:bCs w:val="0"/>
          <w:sz w:val="30"/>
          <w:szCs w:val="30"/>
        </w:rPr>
        <w:t xml:space="preserve"> </w:t>
      </w:r>
    </w:p>
    <w:p>
      <w:pPr>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 </w:t>
      </w: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rPr>
        <w:t xml:space="preserve">请各教学单位广泛动员，认真组织学生参赛，按照实施方案要求，在规定时间内将报名表报相关组织人员。 </w:t>
      </w:r>
    </w:p>
    <w:p>
      <w:pPr>
        <w:jc w:val="righ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t xml:space="preserve">                                                           </w:t>
      </w:r>
      <w:r>
        <w:rPr>
          <w:rFonts w:hint="eastAsia" w:ascii="宋体" w:hAnsi="宋体" w:eastAsia="宋体" w:cs="宋体"/>
          <w:b w:val="0"/>
          <w:bCs w:val="0"/>
          <w:sz w:val="30"/>
          <w:szCs w:val="30"/>
          <w:lang w:val="en-US" w:eastAsia="zh-CN"/>
        </w:rPr>
        <w:t xml:space="preserve">   </w:t>
      </w:r>
    </w:p>
    <w:p>
      <w:pPr>
        <w:jc w:val="right"/>
        <w:rPr>
          <w:rFonts w:hint="eastAsia" w:ascii="宋体" w:hAnsi="宋体" w:eastAsia="宋体" w:cs="宋体"/>
          <w:b w:val="0"/>
          <w:bCs w:val="0"/>
          <w:sz w:val="30"/>
          <w:szCs w:val="30"/>
          <w:lang w:val="en-US" w:eastAsia="zh-CN"/>
        </w:rPr>
      </w:pPr>
    </w:p>
    <w:p>
      <w:pPr>
        <w:jc w:val="center"/>
        <w:rPr>
          <w:rFonts w:hint="eastAsia" w:ascii="宋体" w:hAnsi="宋体" w:eastAsia="宋体" w:cs="宋体"/>
          <w:b w:val="0"/>
          <w:bCs w:val="0"/>
          <w:sz w:val="30"/>
          <w:szCs w:val="30"/>
        </w:rPr>
      </w:pP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rPr>
        <w:t>教务处</w:t>
      </w:r>
    </w:p>
    <w:p>
      <w:pPr>
        <w:jc w:val="right"/>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  2017年11月8日 </w:t>
      </w:r>
    </w:p>
    <w:p>
      <w:pPr>
        <w:jc w:val="center"/>
        <w:rPr>
          <w:rFonts w:hint="eastAsia" w:ascii="宋体" w:hAnsi="宋体" w:eastAsia="宋体" w:cs="宋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D600E"/>
    <w:rsid w:val="7043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Any1404952944</cp:lastModifiedBy>
  <dcterms:modified xsi:type="dcterms:W3CDTF">2017-12-13T04:57:54Z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