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E7AC">
      <w:pPr>
        <w:rPr>
          <w:rFonts w:ascii="仿宋_GB2312" w:eastAsia="仿宋_GB2312"/>
          <w:b/>
        </w:rPr>
      </w:pPr>
      <w:r>
        <w:rPr>
          <w:rFonts w:hint="eastAsia" w:ascii="仿宋_GB2312" w:eastAsia="仿宋_GB2312"/>
        </w:rPr>
        <w:t xml:space="preserve">                                                              </w:t>
      </w:r>
    </w:p>
    <w:p w14:paraId="200B143A">
      <w:pPr>
        <w:spacing w:after="120"/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南京城市职业学院</w:t>
      </w:r>
    </w:p>
    <w:p w14:paraId="35A5C715">
      <w:pPr>
        <w:spacing w:after="120"/>
        <w:jc w:val="center"/>
        <w:rPr>
          <w:rFonts w:ascii="方正小标宋简体" w:eastAsia="方正小标宋简体"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xx-xx学年第xx学期****学院教材选用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审核</w:t>
      </w:r>
      <w:r>
        <w:rPr>
          <w:rFonts w:hint="eastAsia" w:ascii="宋体" w:hAnsi="宋体" w:eastAsia="宋体" w:cs="宋体"/>
          <w:b/>
          <w:bCs/>
          <w:sz w:val="36"/>
        </w:rPr>
        <w:t>表</w:t>
      </w:r>
    </w:p>
    <w:p w14:paraId="14011594">
      <w:pPr>
        <w:spacing w:before="156" w:beforeLines="50"/>
        <w:ind w:left="30" w:leftChars="-100" w:hanging="240" w:hangingChars="100"/>
        <w:rPr>
          <w:rFonts w:hint="eastAsia"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开课学院：</w:t>
      </w:r>
      <w:r>
        <w:rPr>
          <w:rFonts w:hint="eastAsia" w:ascii="宋体" w:hAnsi="宋体" w:eastAsia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/>
          <w:sz w:val="24"/>
        </w:rPr>
        <w:t xml:space="preserve">               填报日期：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419"/>
        <w:gridCol w:w="1702"/>
        <w:gridCol w:w="2300"/>
        <w:gridCol w:w="1355"/>
      </w:tblGrid>
      <w:tr w14:paraId="3C02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B0928F2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专业/</w:t>
            </w:r>
          </w:p>
          <w:p w14:paraId="6A5DEAA3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教研室</w:t>
            </w:r>
          </w:p>
        </w:tc>
        <w:tc>
          <w:tcPr>
            <w:tcW w:w="7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10E17">
            <w:pPr>
              <w:spacing w:line="400" w:lineRule="exact"/>
              <w:ind w:firstLine="120" w:firstLineChars="5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有专业学生的教学单位请填专业，没有专业学生的教学单位请填教研室</w:t>
            </w:r>
          </w:p>
        </w:tc>
      </w:tr>
      <w:tr w14:paraId="47D9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20BC1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本学期开课</w:t>
            </w:r>
          </w:p>
          <w:p w14:paraId="33C76A63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课程门数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7D81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门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A0F1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本学期订购</w:t>
            </w:r>
          </w:p>
          <w:p w14:paraId="714D1C3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教材课程门数</w:t>
            </w:r>
          </w:p>
        </w:tc>
        <w:tc>
          <w:tcPr>
            <w:tcW w:w="3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946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门</w:t>
            </w:r>
          </w:p>
        </w:tc>
      </w:tr>
      <w:tr w14:paraId="1DD3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E7FF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选用教材数量统计，请在（ ）中填数量</w:t>
            </w:r>
          </w:p>
        </w:tc>
        <w:tc>
          <w:tcPr>
            <w:tcW w:w="41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F38F63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1.国家统编教材         （   ）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部</w:t>
            </w:r>
          </w:p>
          <w:p w14:paraId="5FA30449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2.国家规划教材         （   ）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部</w:t>
            </w:r>
          </w:p>
          <w:p w14:paraId="6F7C2ACE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3.省级规划教材         （   ）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部</w:t>
            </w:r>
          </w:p>
          <w:p w14:paraId="643A426A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4.校企合作教材         （   ）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部</w:t>
            </w:r>
          </w:p>
          <w:p w14:paraId="4242EFCB"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5.自编教材             （   ）部          </w:t>
            </w:r>
          </w:p>
          <w:p w14:paraId="0E6F3954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.境外教材             （   ）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部</w:t>
            </w:r>
          </w:p>
          <w:p w14:paraId="0DACDC04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.讲义                 （   ）种</w:t>
            </w:r>
          </w:p>
          <w:p w14:paraId="003A59D4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未选教材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   （   ）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门</w:t>
            </w:r>
          </w:p>
          <w:p w14:paraId="08EBBAA3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共选用教材数量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（   ）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部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0B618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选用近3年出版的新教材比例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023E9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   ）%</w:t>
            </w:r>
          </w:p>
        </w:tc>
      </w:tr>
      <w:tr w14:paraId="155C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8EFFC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1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B7E08A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CA00E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选用规划教材比例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94668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   ）%</w:t>
            </w:r>
          </w:p>
        </w:tc>
      </w:tr>
      <w:tr w14:paraId="128C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CEC48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1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15D3B3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69DA9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选用校企合作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编写</w:t>
            </w:r>
            <w:r>
              <w:rPr>
                <w:rFonts w:ascii="宋体" w:hAnsi="宋体" w:eastAsia="宋体"/>
                <w:color w:val="000000"/>
                <w:sz w:val="24"/>
              </w:rPr>
              <w:t>教材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比例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B81D9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   ）%</w:t>
            </w:r>
          </w:p>
        </w:tc>
      </w:tr>
      <w:tr w14:paraId="4541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E2602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1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58A0CC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E7C87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选用具有专业特色的、符合相关规定的自编教材比例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B46CC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   ）%</w:t>
            </w:r>
          </w:p>
        </w:tc>
      </w:tr>
      <w:tr w14:paraId="4A29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EADF7">
            <w:pPr>
              <w:widowControl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若选用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-8请阐述选用理由</w:t>
            </w:r>
          </w:p>
        </w:tc>
        <w:tc>
          <w:tcPr>
            <w:tcW w:w="7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75142B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1.</w:t>
            </w:r>
          </w:p>
          <w:p w14:paraId="475A5251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2.</w:t>
            </w:r>
          </w:p>
          <w:p w14:paraId="7E8DD1A3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……</w:t>
            </w:r>
          </w:p>
        </w:tc>
      </w:tr>
      <w:tr w14:paraId="6896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C966C">
            <w:pPr>
              <w:widowControl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若存在不选用教材的情况，请阐述理由和解决方式</w:t>
            </w:r>
          </w:p>
        </w:tc>
        <w:tc>
          <w:tcPr>
            <w:tcW w:w="7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44E705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1.</w:t>
            </w:r>
          </w:p>
          <w:p w14:paraId="18AF124F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2.</w:t>
            </w:r>
          </w:p>
          <w:p w14:paraId="17C9081A"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……</w:t>
            </w:r>
          </w:p>
        </w:tc>
      </w:tr>
      <w:tr w14:paraId="3C1F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B395F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教研室</w:t>
            </w:r>
          </w:p>
          <w:p w14:paraId="77692397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审核意见</w:t>
            </w:r>
          </w:p>
        </w:tc>
        <w:tc>
          <w:tcPr>
            <w:tcW w:w="7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C43F65">
            <w:pPr>
              <w:widowControl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4F1706A">
            <w:pPr>
              <w:ind w:firstLine="1800" w:firstLineChars="750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CBDE0EE">
            <w:pPr>
              <w:ind w:firstLine="1800" w:firstLineChars="75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教研室主任签字：                 </w:t>
            </w:r>
          </w:p>
          <w:p w14:paraId="10ADCEB7">
            <w:pPr>
              <w:ind w:firstLine="4320" w:firstLineChars="18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年    月    日</w:t>
            </w:r>
          </w:p>
        </w:tc>
      </w:tr>
      <w:tr w14:paraId="3A3B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6553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教学单位审核意见</w:t>
            </w:r>
          </w:p>
        </w:tc>
        <w:tc>
          <w:tcPr>
            <w:tcW w:w="7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BB6D57">
            <w:pPr>
              <w:ind w:firstLine="1200" w:firstLineChars="5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4931CFBD">
            <w:pPr>
              <w:ind w:firstLine="1200" w:firstLineChars="5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7C23292B">
            <w:pPr>
              <w:ind w:firstLine="1200" w:firstLineChars="5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6696624C">
            <w:pPr>
              <w:ind w:firstLine="1200" w:firstLineChars="5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7679F680">
            <w:pPr>
              <w:ind w:firstLine="1440" w:firstLineChars="6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学院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教材选用工作组组长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签字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：</w:t>
            </w:r>
          </w:p>
          <w:p w14:paraId="3510DA6F">
            <w:pPr>
              <w:ind w:firstLine="5040" w:firstLineChars="21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   月    日</w:t>
            </w:r>
          </w:p>
        </w:tc>
      </w:tr>
    </w:tbl>
    <w:p w14:paraId="5CBD3900">
      <w:pPr>
        <w:rPr>
          <w:color w:val="FF0000"/>
        </w:rPr>
      </w:pPr>
      <w:r>
        <w:rPr>
          <w:rFonts w:hint="eastAsia"/>
          <w:color w:val="FF0000"/>
        </w:rPr>
        <w:t>备注：国家规划教材和省级规划教材包括“十三五”“十四五”规划教材，本表格请按照专业数/教研室数进行复制，一个专业一份/一个教研室一份；比例部分结果保留1位小数；审核表后请附教学单位</w:t>
      </w:r>
      <w:r>
        <w:rPr>
          <w:rFonts w:hint="eastAsia"/>
          <w:color w:val="FF0000"/>
          <w:lang w:val="en-US" w:eastAsia="zh-CN"/>
        </w:rPr>
        <w:t>教材选用工作组</w:t>
      </w:r>
      <w:r>
        <w:rPr>
          <w:rFonts w:hint="eastAsia"/>
          <w:color w:val="FF0000"/>
        </w:rPr>
        <w:t>审核教材</w:t>
      </w:r>
      <w:r>
        <w:rPr>
          <w:rFonts w:hint="eastAsia"/>
          <w:color w:val="FF0000"/>
          <w:lang w:val="en-US" w:eastAsia="zh-CN"/>
        </w:rPr>
        <w:t>选用及征订</w:t>
      </w:r>
      <w:r>
        <w:rPr>
          <w:rFonts w:hint="eastAsia"/>
          <w:color w:val="FF0000"/>
        </w:rPr>
        <w:t>的会议记录复印件，一并上交教务处。打印时请删除红色说明文字。</w:t>
      </w:r>
    </w:p>
    <w:sectPr>
      <w:pgSz w:w="11906" w:h="16838"/>
      <w:pgMar w:top="964" w:right="1361" w:bottom="96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FE8DFEE-F3B1-404F-9B90-9F9DD992FFEC}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07898E-6325-43D4-A1A9-130C388D5D18}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87104410-E303-46EC-91B8-4445C429B7DF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1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yMzAxZmFlNDZjNDg3NDhjYTM5OTI5NmMyZDVmNmIifQ=="/>
  </w:docVars>
  <w:rsids>
    <w:rsidRoot w:val="42102EAF"/>
    <w:rsid w:val="0017091D"/>
    <w:rsid w:val="001963E4"/>
    <w:rsid w:val="001B1ECB"/>
    <w:rsid w:val="0021207C"/>
    <w:rsid w:val="00280B8A"/>
    <w:rsid w:val="00415FC1"/>
    <w:rsid w:val="004905AD"/>
    <w:rsid w:val="005F44E9"/>
    <w:rsid w:val="007A0D80"/>
    <w:rsid w:val="00832900"/>
    <w:rsid w:val="008A3EB8"/>
    <w:rsid w:val="0091575D"/>
    <w:rsid w:val="00A3687F"/>
    <w:rsid w:val="00B102C6"/>
    <w:rsid w:val="00B73207"/>
    <w:rsid w:val="00C135AB"/>
    <w:rsid w:val="00C376A6"/>
    <w:rsid w:val="00CA73A8"/>
    <w:rsid w:val="00CE2A8B"/>
    <w:rsid w:val="00D637C9"/>
    <w:rsid w:val="00E13285"/>
    <w:rsid w:val="00E1548D"/>
    <w:rsid w:val="00E272F8"/>
    <w:rsid w:val="00E42634"/>
    <w:rsid w:val="00F46961"/>
    <w:rsid w:val="00F627B6"/>
    <w:rsid w:val="00F831D9"/>
    <w:rsid w:val="02DB45F6"/>
    <w:rsid w:val="05A3593E"/>
    <w:rsid w:val="09257248"/>
    <w:rsid w:val="0EFC4CC5"/>
    <w:rsid w:val="0F5C221B"/>
    <w:rsid w:val="1213559A"/>
    <w:rsid w:val="180B34CA"/>
    <w:rsid w:val="194D4493"/>
    <w:rsid w:val="1B5771B8"/>
    <w:rsid w:val="1E351915"/>
    <w:rsid w:val="23E87DAA"/>
    <w:rsid w:val="30061E5A"/>
    <w:rsid w:val="30DD23EB"/>
    <w:rsid w:val="34EF2C3E"/>
    <w:rsid w:val="3E834EBB"/>
    <w:rsid w:val="42102EAF"/>
    <w:rsid w:val="46A801CB"/>
    <w:rsid w:val="4BB7572C"/>
    <w:rsid w:val="603774E5"/>
    <w:rsid w:val="65DC0465"/>
    <w:rsid w:val="6A9A107F"/>
    <w:rsid w:val="6BEE37AA"/>
    <w:rsid w:val="763C1411"/>
    <w:rsid w:val="7D7A0D36"/>
    <w:rsid w:val="7DF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481</Words>
  <Characters>503</Characters>
  <Lines>518</Lines>
  <Paragraphs>193</Paragraphs>
  <TotalTime>17</TotalTime>
  <ScaleCrop>false</ScaleCrop>
  <LinksUpToDate>false</LinksUpToDate>
  <CharactersWithSpaces>834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2026-01-11T13:21:00Z</dcterms:created>
  <dc:creator>lingsy</dc:creator>
  <cp:lastModifiedBy>刘红</cp:lastModifiedBy>
  <cp:lastPrinted>2024-12-02T08:15:00Z</cp:lastPrinted>
  <dcterms:modified xsi:type="dcterms:W3CDTF">2026-01-18T13:08:39Z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09EA42A59DC14CD7AD409CB63C684639_13</vt:lpwstr>
  </property>
  <property fmtid="{D5CDD505-2E9C-101B-9397-08002B2CF9AE}" pid="4" name="KSOTemplateDocerSaveRecord">
    <vt:lpwstr>eyJoZGlkIjoiMDI0NDZiZWZhODI3NjFhMjczYmE0NzJjNjk1MTEyZGMiLCJ1c2VySWQiOiIxNDc3MDY3MzYzIn0=</vt:lpwstr>
  </property>
</Properties>
</file>