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B2" w:rsidRPr="005A7721" w:rsidRDefault="00E36AB2" w:rsidP="00E36AB2">
      <w:pPr>
        <w:pStyle w:val="a3"/>
        <w:spacing w:before="0" w:beforeAutospacing="0" w:after="0" w:afterAutospacing="0" w:line="360" w:lineRule="atLeast"/>
        <w:jc w:val="center"/>
        <w:rPr>
          <w:rFonts w:ascii="黑体" w:eastAsia="黑体" w:hAnsi="黑体"/>
          <w:b/>
          <w:bCs/>
          <w:color w:val="000000"/>
          <w:sz w:val="36"/>
          <w:szCs w:val="36"/>
        </w:rPr>
      </w:pPr>
      <w:r w:rsidRPr="005A7721">
        <w:rPr>
          <w:rFonts w:ascii="黑体" w:eastAsia="黑体" w:hAnsi="黑体" w:hint="eastAsia"/>
          <w:b/>
          <w:bCs/>
          <w:color w:val="000000"/>
          <w:sz w:val="36"/>
          <w:szCs w:val="36"/>
        </w:rPr>
        <w:t>南京城市职业学院</w:t>
      </w:r>
    </w:p>
    <w:p w:rsidR="00E36AB2" w:rsidRDefault="00E36AB2" w:rsidP="00E36AB2">
      <w:pPr>
        <w:pStyle w:val="a3"/>
        <w:spacing w:before="0" w:beforeAutospacing="0" w:after="0" w:afterAutospacing="0" w:line="360" w:lineRule="atLeast"/>
        <w:jc w:val="center"/>
        <w:rPr>
          <w:rFonts w:ascii="黑体" w:eastAsia="黑体" w:hAnsi="黑体"/>
          <w:b/>
          <w:bCs/>
          <w:color w:val="000000"/>
          <w:sz w:val="36"/>
          <w:szCs w:val="36"/>
        </w:rPr>
      </w:pPr>
      <w:r w:rsidRPr="005A7721">
        <w:rPr>
          <w:rFonts w:ascii="黑体" w:eastAsia="黑体" w:hAnsi="黑体" w:hint="eastAsia"/>
          <w:b/>
          <w:bCs/>
          <w:color w:val="000000"/>
          <w:sz w:val="36"/>
          <w:szCs w:val="36"/>
        </w:rPr>
        <w:t>关于</w:t>
      </w:r>
      <w:r w:rsidR="006E3FC7" w:rsidRPr="005A7721">
        <w:rPr>
          <w:rFonts w:ascii="黑体" w:eastAsia="黑体" w:hAnsi="黑体" w:hint="eastAsia"/>
          <w:b/>
          <w:bCs/>
          <w:sz w:val="36"/>
          <w:szCs w:val="36"/>
        </w:rPr>
        <w:t>申报</w:t>
      </w:r>
      <w:r w:rsidR="00F46F1A" w:rsidRPr="005A7721">
        <w:rPr>
          <w:rFonts w:ascii="黑体" w:eastAsia="黑体" w:hAnsi="黑体" w:hint="eastAsia"/>
          <w:b/>
          <w:bCs/>
          <w:sz w:val="36"/>
          <w:szCs w:val="36"/>
        </w:rPr>
        <w:t>校</w:t>
      </w:r>
      <w:r w:rsidR="008E4E92" w:rsidRPr="005A7721">
        <w:rPr>
          <w:rFonts w:ascii="黑体" w:eastAsia="黑体" w:hAnsi="黑体" w:hint="eastAsia"/>
          <w:b/>
          <w:bCs/>
          <w:sz w:val="36"/>
          <w:szCs w:val="36"/>
        </w:rPr>
        <w:t>级</w:t>
      </w:r>
      <w:r w:rsidR="00DA41CF" w:rsidRPr="005A7721">
        <w:rPr>
          <w:rFonts w:ascii="黑体" w:eastAsia="黑体" w:hAnsi="黑体" w:hint="eastAsia"/>
          <w:b/>
          <w:bCs/>
          <w:color w:val="000000"/>
          <w:sz w:val="36"/>
          <w:szCs w:val="36"/>
        </w:rPr>
        <w:t>“</w:t>
      </w:r>
      <w:r w:rsidRPr="005A7721">
        <w:rPr>
          <w:rFonts w:ascii="黑体" w:eastAsia="黑体" w:hAnsi="黑体" w:hint="eastAsia"/>
          <w:b/>
          <w:bCs/>
          <w:color w:val="000000"/>
          <w:sz w:val="36"/>
          <w:szCs w:val="36"/>
        </w:rPr>
        <w:t>现代学徒制试点”项目的通知</w:t>
      </w:r>
    </w:p>
    <w:p w:rsidR="005A7721" w:rsidRPr="005A7721" w:rsidRDefault="005A7721" w:rsidP="00E36AB2">
      <w:pPr>
        <w:pStyle w:val="a3"/>
        <w:spacing w:before="0" w:beforeAutospacing="0" w:after="0" w:afterAutospacing="0" w:line="360" w:lineRule="atLeast"/>
        <w:jc w:val="center"/>
        <w:rPr>
          <w:rFonts w:ascii="黑体" w:eastAsia="黑体" w:hAnsi="黑体"/>
          <w:b/>
          <w:bCs/>
          <w:color w:val="000000"/>
          <w:sz w:val="36"/>
          <w:szCs w:val="36"/>
        </w:rPr>
      </w:pPr>
    </w:p>
    <w:p w:rsidR="00E36AB2" w:rsidRPr="005A7721" w:rsidRDefault="008E4E92" w:rsidP="00E36AB2">
      <w:pPr>
        <w:pStyle w:val="a3"/>
        <w:spacing w:before="0" w:beforeAutospacing="0" w:after="0" w:afterAutospacing="0" w:line="360" w:lineRule="atLeast"/>
        <w:rPr>
          <w:rFonts w:ascii="华文仿宋" w:eastAsia="华文仿宋" w:hAnsi="华文仿宋"/>
          <w:sz w:val="28"/>
          <w:szCs w:val="28"/>
        </w:rPr>
      </w:pPr>
      <w:r w:rsidRPr="005A7721">
        <w:rPr>
          <w:rFonts w:ascii="华文仿宋" w:eastAsia="华文仿宋" w:hAnsi="华文仿宋" w:hint="eastAsia"/>
          <w:sz w:val="28"/>
          <w:szCs w:val="28"/>
        </w:rPr>
        <w:t>各二级学院</w:t>
      </w:r>
      <w:r w:rsidR="00E36AB2" w:rsidRPr="005A7721">
        <w:rPr>
          <w:rFonts w:ascii="华文仿宋" w:eastAsia="华文仿宋" w:hAnsi="华文仿宋" w:hint="eastAsia"/>
          <w:sz w:val="28"/>
          <w:szCs w:val="28"/>
        </w:rPr>
        <w:t>：</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为了深入贯彻《教育部关于开展现代学徒制试点工作的意见》（教职成〔2014〕9号）的文件精神，深化产教融合，进一</w:t>
      </w:r>
      <w:r w:rsidR="008E4E92" w:rsidRPr="005A7721">
        <w:rPr>
          <w:rFonts w:ascii="华文仿宋" w:eastAsia="华文仿宋" w:hAnsi="华文仿宋" w:hint="eastAsia"/>
          <w:sz w:val="28"/>
          <w:szCs w:val="28"/>
        </w:rPr>
        <w:t>步</w:t>
      </w:r>
      <w:proofErr w:type="gramStart"/>
      <w:r w:rsidR="008E4E92" w:rsidRPr="005A7721">
        <w:rPr>
          <w:rFonts w:ascii="华文仿宋" w:eastAsia="华文仿宋" w:hAnsi="华文仿宋" w:hint="eastAsia"/>
          <w:sz w:val="28"/>
          <w:szCs w:val="28"/>
        </w:rPr>
        <w:t>完善校</w:t>
      </w:r>
      <w:proofErr w:type="gramEnd"/>
      <w:r w:rsidR="008E4E92" w:rsidRPr="005A7721">
        <w:rPr>
          <w:rFonts w:ascii="华文仿宋" w:eastAsia="华文仿宋" w:hAnsi="华文仿宋" w:hint="eastAsia"/>
          <w:sz w:val="28"/>
          <w:szCs w:val="28"/>
        </w:rPr>
        <w:t>企合作育人机制，创新技术技能人才培养模式，结合学</w:t>
      </w:r>
      <w:r w:rsidR="00F46F1A" w:rsidRPr="005A7721">
        <w:rPr>
          <w:rFonts w:ascii="华文仿宋" w:eastAsia="华文仿宋" w:hAnsi="华文仿宋" w:hint="eastAsia"/>
          <w:sz w:val="28"/>
          <w:szCs w:val="28"/>
        </w:rPr>
        <w:t>校</w:t>
      </w:r>
      <w:r w:rsidR="008E4E92" w:rsidRPr="005A7721">
        <w:rPr>
          <w:rFonts w:ascii="华文仿宋" w:eastAsia="华文仿宋" w:hAnsi="华文仿宋" w:hint="eastAsia"/>
          <w:sz w:val="28"/>
          <w:szCs w:val="28"/>
        </w:rPr>
        <w:t>本学年</w:t>
      </w:r>
      <w:r w:rsidRPr="005A7721">
        <w:rPr>
          <w:rFonts w:ascii="华文仿宋" w:eastAsia="华文仿宋" w:hAnsi="华文仿宋" w:hint="eastAsia"/>
          <w:sz w:val="28"/>
          <w:szCs w:val="28"/>
        </w:rPr>
        <w:t>工作重点，决定</w:t>
      </w:r>
      <w:r w:rsidR="008D60DD" w:rsidRPr="005A7721">
        <w:rPr>
          <w:rFonts w:ascii="华文仿宋" w:eastAsia="华文仿宋" w:hAnsi="华文仿宋" w:hint="eastAsia"/>
          <w:sz w:val="28"/>
          <w:szCs w:val="28"/>
        </w:rPr>
        <w:t>从全校招生专业中遴选</w:t>
      </w:r>
      <w:r w:rsidRPr="005A7721">
        <w:rPr>
          <w:rFonts w:ascii="华文仿宋" w:eastAsia="华文仿宋" w:hAnsi="华文仿宋" w:hint="eastAsia"/>
          <w:sz w:val="28"/>
          <w:szCs w:val="28"/>
        </w:rPr>
        <w:t>“现代学徒制试点”项目。</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一、申报条件</w:t>
      </w:r>
    </w:p>
    <w:p w:rsidR="00A81E03" w:rsidRPr="005A7721" w:rsidRDefault="001D040D"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20</w:t>
      </w:r>
      <w:r w:rsidR="00CD4431" w:rsidRPr="005A7721">
        <w:rPr>
          <w:rFonts w:ascii="华文仿宋" w:eastAsia="华文仿宋" w:hAnsi="华文仿宋" w:hint="eastAsia"/>
          <w:sz w:val="28"/>
          <w:szCs w:val="28"/>
        </w:rPr>
        <w:t>17级</w:t>
      </w:r>
      <w:r w:rsidR="008D60DD" w:rsidRPr="005A7721">
        <w:rPr>
          <w:rFonts w:ascii="华文仿宋" w:eastAsia="华文仿宋" w:hAnsi="华文仿宋" w:hint="eastAsia"/>
          <w:sz w:val="28"/>
          <w:szCs w:val="28"/>
        </w:rPr>
        <w:t>各专业自愿申报。</w:t>
      </w:r>
    </w:p>
    <w:p w:rsidR="00E36AB2" w:rsidRPr="005A7721" w:rsidRDefault="004D082B"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二、基本要求</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1.积极推进招生与招工一体化</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招生与招工一体化是开展现代学徒制试点工作的基础。以“招生即招工、入校即入厂”为准则，积极推动试点专业与合作企业共同研制招生与招工方案，扩大招生范围，改革考核方式、内容和录取办法。</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2.充分体现以就业为导向</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校企联合培养，将学校学习与企业岗位培训相结合，注重“工作体验”、“做中学”，提高学生职业素养，实现“零距离上岗”，达到“上课即上岗、毕业即就业”。</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3．深化工学结合人才培养模式改革</w:t>
      </w:r>
    </w:p>
    <w:p w:rsidR="00E36AB2" w:rsidRPr="005A7721" w:rsidRDefault="008E4E92" w:rsidP="00E36AB2">
      <w:pPr>
        <w:pStyle w:val="a3"/>
        <w:spacing w:before="0" w:beforeAutospacing="0" w:after="0" w:afterAutospacing="0" w:line="360" w:lineRule="atLeast"/>
        <w:ind w:firstLine="48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各二级学院</w:t>
      </w:r>
      <w:r w:rsidR="00E36AB2" w:rsidRPr="005A7721">
        <w:rPr>
          <w:rFonts w:ascii="华文仿宋" w:eastAsia="华文仿宋" w:hAnsi="华文仿宋" w:hint="eastAsia"/>
          <w:color w:val="000000"/>
          <w:sz w:val="28"/>
          <w:szCs w:val="28"/>
        </w:rPr>
        <w:t>要选择适合开展现代学徒制培养的专业，引导其与合作企业根据技术技能人才成长规律和工作岗位的实际需要，共同研制</w:t>
      </w:r>
      <w:r w:rsidR="00E36AB2" w:rsidRPr="005A7721">
        <w:rPr>
          <w:rFonts w:ascii="华文仿宋" w:eastAsia="华文仿宋" w:hAnsi="华文仿宋" w:hint="eastAsia"/>
          <w:color w:val="000000"/>
          <w:sz w:val="28"/>
          <w:szCs w:val="28"/>
        </w:rPr>
        <w:lastRenderedPageBreak/>
        <w:t>人才培养方案、</w:t>
      </w:r>
      <w:r w:rsidR="0053281B" w:rsidRPr="005A7721">
        <w:rPr>
          <w:rFonts w:ascii="华文仿宋" w:eastAsia="华文仿宋" w:hAnsi="华文仿宋" w:hint="eastAsia"/>
          <w:color w:val="000000"/>
          <w:sz w:val="28"/>
          <w:szCs w:val="28"/>
        </w:rPr>
        <w:t>开发课程和教材、设计实施教学、组织考核评价、开展教学研究等。以二级学院</w:t>
      </w:r>
      <w:r w:rsidR="00E36AB2" w:rsidRPr="005A7721">
        <w:rPr>
          <w:rFonts w:ascii="华文仿宋" w:eastAsia="华文仿宋" w:hAnsi="华文仿宋" w:hint="eastAsia"/>
          <w:color w:val="000000"/>
          <w:sz w:val="28"/>
          <w:szCs w:val="28"/>
        </w:rPr>
        <w:t>为单位与企业签订合作协议，</w:t>
      </w:r>
      <w:r w:rsidR="00E53B34" w:rsidRPr="005A7721">
        <w:rPr>
          <w:rFonts w:ascii="华文仿宋" w:eastAsia="华文仿宋" w:hAnsi="华文仿宋" w:hint="eastAsia"/>
          <w:sz w:val="28"/>
          <w:szCs w:val="28"/>
        </w:rPr>
        <w:t>原则上</w:t>
      </w:r>
      <w:r w:rsidR="00E36AB2" w:rsidRPr="005A7721">
        <w:rPr>
          <w:rFonts w:ascii="华文仿宋" w:eastAsia="华文仿宋" w:hAnsi="华文仿宋" w:hint="eastAsia"/>
          <w:sz w:val="28"/>
          <w:szCs w:val="28"/>
        </w:rPr>
        <w:t>由</w:t>
      </w:r>
      <w:r w:rsidR="000A20B3" w:rsidRPr="005A7721">
        <w:rPr>
          <w:rFonts w:ascii="华文仿宋" w:eastAsia="华文仿宋" w:hAnsi="华文仿宋" w:hint="eastAsia"/>
          <w:sz w:val="28"/>
          <w:szCs w:val="28"/>
        </w:rPr>
        <w:t>校内教师教授专业基础知识和进行基础技能训练</w:t>
      </w:r>
      <w:r w:rsidR="00E36AB2" w:rsidRPr="005A7721">
        <w:rPr>
          <w:rFonts w:ascii="华文仿宋" w:eastAsia="华文仿宋" w:hAnsi="华文仿宋" w:hint="eastAsia"/>
          <w:sz w:val="28"/>
          <w:szCs w:val="28"/>
        </w:rPr>
        <w:t>；</w:t>
      </w:r>
      <w:r w:rsidR="00E36AB2" w:rsidRPr="005A7721">
        <w:rPr>
          <w:rFonts w:ascii="华文仿宋" w:eastAsia="华文仿宋" w:hAnsi="华文仿宋" w:hint="eastAsia"/>
          <w:color w:val="000000"/>
          <w:sz w:val="28"/>
          <w:szCs w:val="28"/>
        </w:rPr>
        <w:t>企业通过师傅带徒形式，依据培养方案进行岗位技能训练，真正实现校企一体化育人。</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4．加强专兼结合师资队伍建设</w:t>
      </w:r>
    </w:p>
    <w:p w:rsidR="00E36AB2" w:rsidRPr="005A7721" w:rsidRDefault="0053281B" w:rsidP="00E36AB2">
      <w:pPr>
        <w:pStyle w:val="a3"/>
        <w:spacing w:before="0" w:beforeAutospacing="0" w:after="0" w:afterAutospacing="0" w:line="360" w:lineRule="atLeast"/>
        <w:ind w:firstLine="48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现代学徒制的教学任务必须由教师和企业师傅共同承担，形成双导师制。要加大学院</w:t>
      </w:r>
      <w:r w:rsidR="00E36AB2" w:rsidRPr="005A7721">
        <w:rPr>
          <w:rFonts w:ascii="华文仿宋" w:eastAsia="华文仿宋" w:hAnsi="华文仿宋" w:hint="eastAsia"/>
          <w:color w:val="000000"/>
          <w:sz w:val="28"/>
          <w:szCs w:val="28"/>
        </w:rPr>
        <w:t>与企业之间人员互聘共用、双向挂职锻炼、横向联合技术研发和专业建设的力度。</w:t>
      </w:r>
    </w:p>
    <w:p w:rsidR="008E4E92" w:rsidRPr="005A7721" w:rsidRDefault="008E4E9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5.具体安排详见附件</w:t>
      </w:r>
      <w:r w:rsidR="00726059" w:rsidRPr="005A7721">
        <w:rPr>
          <w:rFonts w:ascii="华文仿宋" w:eastAsia="华文仿宋" w:hAnsi="华文仿宋" w:hint="eastAsia"/>
          <w:sz w:val="28"/>
          <w:szCs w:val="28"/>
        </w:rPr>
        <w:t>1</w:t>
      </w:r>
      <w:r w:rsidRPr="005A7721">
        <w:rPr>
          <w:rFonts w:ascii="华文仿宋" w:eastAsia="华文仿宋" w:hAnsi="华文仿宋" w:hint="eastAsia"/>
          <w:sz w:val="28"/>
          <w:szCs w:val="28"/>
        </w:rPr>
        <w:t>：</w:t>
      </w:r>
      <w:r w:rsidR="00DA41CF" w:rsidRPr="005A7721">
        <w:rPr>
          <w:rFonts w:ascii="华文仿宋" w:eastAsia="华文仿宋" w:hAnsi="华文仿宋" w:hint="eastAsia"/>
          <w:sz w:val="28"/>
          <w:szCs w:val="28"/>
        </w:rPr>
        <w:t>《</w:t>
      </w:r>
      <w:r w:rsidRPr="005A7721">
        <w:rPr>
          <w:rFonts w:ascii="华文仿宋" w:eastAsia="华文仿宋" w:hAnsi="华文仿宋" w:hint="eastAsia"/>
          <w:sz w:val="28"/>
          <w:szCs w:val="28"/>
        </w:rPr>
        <w:t>南京城市职业学院现代学徒制试点工作</w:t>
      </w:r>
      <w:r w:rsidR="00E53B34" w:rsidRPr="005A7721">
        <w:rPr>
          <w:rFonts w:ascii="华文仿宋" w:eastAsia="华文仿宋" w:hAnsi="华文仿宋" w:hint="eastAsia"/>
          <w:sz w:val="28"/>
          <w:szCs w:val="28"/>
        </w:rPr>
        <w:t>实施</w:t>
      </w:r>
      <w:r w:rsidRPr="005A7721">
        <w:rPr>
          <w:rFonts w:ascii="华文仿宋" w:eastAsia="华文仿宋" w:hAnsi="华文仿宋" w:hint="eastAsia"/>
          <w:sz w:val="28"/>
          <w:szCs w:val="28"/>
        </w:rPr>
        <w:t>方案2017</w:t>
      </w:r>
      <w:r w:rsidR="00DA41CF" w:rsidRPr="005A7721">
        <w:rPr>
          <w:rFonts w:ascii="华文仿宋" w:eastAsia="华文仿宋" w:hAnsi="华文仿宋" w:hint="eastAsia"/>
          <w:sz w:val="28"/>
          <w:szCs w:val="28"/>
        </w:rPr>
        <w:t>》</w:t>
      </w:r>
      <w:r w:rsidRPr="005A7721">
        <w:rPr>
          <w:rFonts w:ascii="华文仿宋" w:eastAsia="华文仿宋" w:hAnsi="华文仿宋" w:hint="eastAsia"/>
          <w:sz w:val="28"/>
          <w:szCs w:val="28"/>
        </w:rPr>
        <w:t>。</w:t>
      </w:r>
    </w:p>
    <w:p w:rsidR="004D082B" w:rsidRPr="005A7721" w:rsidRDefault="008E4E9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6.申报表样式见附件</w:t>
      </w:r>
      <w:r w:rsidR="00726059" w:rsidRPr="005A7721">
        <w:rPr>
          <w:rFonts w:ascii="华文仿宋" w:eastAsia="华文仿宋" w:hAnsi="华文仿宋" w:hint="eastAsia"/>
          <w:sz w:val="28"/>
          <w:szCs w:val="28"/>
        </w:rPr>
        <w:t>2</w:t>
      </w:r>
      <w:r w:rsidRPr="005A7721">
        <w:rPr>
          <w:rFonts w:ascii="华文仿宋" w:eastAsia="华文仿宋" w:hAnsi="华文仿宋" w:hint="eastAsia"/>
          <w:sz w:val="28"/>
          <w:szCs w:val="28"/>
        </w:rPr>
        <w:t>:</w:t>
      </w:r>
      <w:r w:rsidR="00DA41CF" w:rsidRPr="005A7721">
        <w:rPr>
          <w:rFonts w:ascii="华文仿宋" w:eastAsia="华文仿宋" w:hAnsi="华文仿宋" w:hint="eastAsia"/>
          <w:sz w:val="28"/>
          <w:szCs w:val="28"/>
        </w:rPr>
        <w:t>《</w:t>
      </w:r>
      <w:r w:rsidR="00F46F1A" w:rsidRPr="005A7721">
        <w:rPr>
          <w:rFonts w:ascii="华文仿宋" w:eastAsia="华文仿宋" w:hAnsi="华文仿宋" w:hint="eastAsia"/>
          <w:sz w:val="28"/>
          <w:szCs w:val="28"/>
        </w:rPr>
        <w:t>南京城市职业学院现代学徒制试点项目申报书</w:t>
      </w:r>
      <w:r w:rsidR="00DA41CF" w:rsidRPr="005A7721">
        <w:rPr>
          <w:rFonts w:ascii="华文仿宋" w:eastAsia="华文仿宋" w:hAnsi="华文仿宋" w:hint="eastAsia"/>
          <w:sz w:val="28"/>
          <w:szCs w:val="28"/>
        </w:rPr>
        <w:t>》</w:t>
      </w:r>
      <w:r w:rsidRPr="005A7721">
        <w:rPr>
          <w:rFonts w:ascii="华文仿宋" w:eastAsia="华文仿宋" w:hAnsi="华文仿宋" w:hint="eastAsia"/>
          <w:sz w:val="28"/>
          <w:szCs w:val="28"/>
        </w:rPr>
        <w:t>。</w:t>
      </w:r>
    </w:p>
    <w:p w:rsidR="00E36AB2" w:rsidRPr="005A7721" w:rsidRDefault="00E36AB2" w:rsidP="00E36AB2">
      <w:pPr>
        <w:pStyle w:val="a3"/>
        <w:spacing w:before="0" w:beforeAutospacing="0" w:after="0" w:afterAutospacing="0" w:line="360" w:lineRule="atLeast"/>
        <w:ind w:firstLine="480"/>
        <w:rPr>
          <w:rFonts w:ascii="华文仿宋" w:eastAsia="华文仿宋" w:hAnsi="华文仿宋"/>
          <w:sz w:val="28"/>
          <w:szCs w:val="28"/>
        </w:rPr>
      </w:pPr>
      <w:r w:rsidRPr="005A7721">
        <w:rPr>
          <w:rFonts w:ascii="华文仿宋" w:eastAsia="华文仿宋" w:hAnsi="华文仿宋" w:hint="eastAsia"/>
          <w:sz w:val="28"/>
          <w:szCs w:val="28"/>
        </w:rPr>
        <w:t>三、</w:t>
      </w:r>
      <w:r w:rsidR="00E53B34" w:rsidRPr="005A7721">
        <w:rPr>
          <w:rFonts w:ascii="华文仿宋" w:eastAsia="华文仿宋" w:hAnsi="华文仿宋" w:hint="eastAsia"/>
          <w:sz w:val="28"/>
          <w:szCs w:val="28"/>
        </w:rPr>
        <w:t>遴选程序</w:t>
      </w:r>
    </w:p>
    <w:p w:rsidR="005A7721" w:rsidRDefault="005A7721" w:rsidP="00E36AB2">
      <w:pPr>
        <w:pStyle w:val="a3"/>
        <w:spacing w:before="0" w:beforeAutospacing="0" w:after="0" w:afterAutospacing="0" w:line="360" w:lineRule="atLeast"/>
        <w:ind w:firstLine="480"/>
        <w:rPr>
          <w:rFonts w:ascii="华文仿宋" w:eastAsia="华文仿宋" w:hAnsi="华文仿宋"/>
          <w:sz w:val="28"/>
          <w:szCs w:val="28"/>
        </w:rPr>
      </w:pPr>
      <w:r>
        <w:rPr>
          <w:rFonts w:ascii="华文仿宋" w:eastAsia="华文仿宋" w:hAnsi="华文仿宋" w:hint="eastAsia"/>
          <w:color w:val="000000"/>
          <w:sz w:val="28"/>
          <w:szCs w:val="28"/>
        </w:rPr>
        <w:t>1.</w:t>
      </w:r>
      <w:r w:rsidR="008E4E92" w:rsidRPr="005A7721">
        <w:rPr>
          <w:rFonts w:ascii="华文仿宋" w:eastAsia="华文仿宋" w:hAnsi="华文仿宋" w:hint="eastAsia"/>
          <w:color w:val="000000"/>
          <w:sz w:val="28"/>
          <w:szCs w:val="28"/>
        </w:rPr>
        <w:t>各二级学院</w:t>
      </w:r>
      <w:r w:rsidR="00E36AB2" w:rsidRPr="005A7721">
        <w:rPr>
          <w:rFonts w:ascii="华文仿宋" w:eastAsia="华文仿宋" w:hAnsi="华文仿宋" w:hint="eastAsia"/>
          <w:color w:val="000000"/>
          <w:sz w:val="28"/>
          <w:szCs w:val="28"/>
        </w:rPr>
        <w:t>负责组织本单位申报项目的初评。初评程序为</w:t>
      </w:r>
      <w:r w:rsidR="00E36AB2" w:rsidRPr="005A7721">
        <w:rPr>
          <w:rFonts w:ascii="华文仿宋" w:eastAsia="华文仿宋" w:hAnsi="华文仿宋" w:hint="eastAsia"/>
          <w:sz w:val="28"/>
          <w:szCs w:val="28"/>
        </w:rPr>
        <w:t>：申请人填写《</w:t>
      </w:r>
      <w:r w:rsidR="00F46F1A" w:rsidRPr="005A7721">
        <w:rPr>
          <w:rFonts w:ascii="华文仿宋" w:eastAsia="华文仿宋" w:hAnsi="华文仿宋" w:hint="eastAsia"/>
          <w:sz w:val="28"/>
          <w:szCs w:val="28"/>
        </w:rPr>
        <w:t>南京城市职业学院现代学徒制试点项目申报书</w:t>
      </w:r>
      <w:r w:rsidR="00E36AB2" w:rsidRPr="005A7721">
        <w:rPr>
          <w:rFonts w:ascii="华文仿宋" w:eastAsia="华文仿宋" w:hAnsi="华文仿宋" w:hint="eastAsia"/>
          <w:sz w:val="28"/>
          <w:szCs w:val="28"/>
        </w:rPr>
        <w:t>》（</w:t>
      </w:r>
      <w:r w:rsidR="00F46F1A" w:rsidRPr="005A7721">
        <w:rPr>
          <w:rFonts w:ascii="华文仿宋" w:eastAsia="华文仿宋" w:hAnsi="华文仿宋" w:hint="eastAsia"/>
          <w:sz w:val="28"/>
          <w:szCs w:val="28"/>
        </w:rPr>
        <w:t>见</w:t>
      </w:r>
      <w:r w:rsidR="00E36AB2" w:rsidRPr="005A7721">
        <w:rPr>
          <w:rFonts w:ascii="华文仿宋" w:eastAsia="华文仿宋" w:hAnsi="华文仿宋" w:hint="eastAsia"/>
          <w:sz w:val="28"/>
          <w:szCs w:val="28"/>
        </w:rPr>
        <w:t>附件</w:t>
      </w:r>
      <w:r w:rsidR="00726059" w:rsidRPr="005A7721">
        <w:rPr>
          <w:rFonts w:ascii="华文仿宋" w:eastAsia="华文仿宋" w:hAnsi="华文仿宋" w:hint="eastAsia"/>
          <w:sz w:val="28"/>
          <w:szCs w:val="28"/>
        </w:rPr>
        <w:t>2</w:t>
      </w:r>
      <w:r w:rsidR="00E36AB2" w:rsidRPr="005A7721">
        <w:rPr>
          <w:rFonts w:ascii="华文仿宋" w:eastAsia="华文仿宋" w:hAnsi="华文仿宋" w:hint="eastAsia"/>
          <w:sz w:val="28"/>
          <w:szCs w:val="28"/>
        </w:rPr>
        <w:t>）交所在</w:t>
      </w:r>
      <w:r w:rsidR="00F46F1A" w:rsidRPr="005A7721">
        <w:rPr>
          <w:rFonts w:ascii="华文仿宋" w:eastAsia="华文仿宋" w:hAnsi="华文仿宋" w:hint="eastAsia"/>
          <w:sz w:val="28"/>
          <w:szCs w:val="28"/>
        </w:rPr>
        <w:t>二级学院</w:t>
      </w:r>
      <w:r w:rsidR="00E36AB2" w:rsidRPr="005A7721">
        <w:rPr>
          <w:rFonts w:ascii="华文仿宋" w:eastAsia="华文仿宋" w:hAnsi="华文仿宋" w:hint="eastAsia"/>
          <w:sz w:val="28"/>
          <w:szCs w:val="28"/>
        </w:rPr>
        <w:t>批准</w:t>
      </w:r>
      <w:r w:rsidR="00F46F1A" w:rsidRPr="005A7721">
        <w:rPr>
          <w:rFonts w:ascii="华文仿宋" w:eastAsia="华文仿宋" w:hAnsi="华文仿宋" w:hint="eastAsia"/>
          <w:sz w:val="28"/>
          <w:szCs w:val="28"/>
        </w:rPr>
        <w:t>。</w:t>
      </w:r>
    </w:p>
    <w:p w:rsidR="00E36AB2" w:rsidRPr="005A7721" w:rsidRDefault="005A7721" w:rsidP="00E36AB2">
      <w:pPr>
        <w:pStyle w:val="a3"/>
        <w:spacing w:before="0" w:beforeAutospacing="0" w:after="0" w:afterAutospacing="0" w:line="360" w:lineRule="atLeast"/>
        <w:ind w:firstLine="480"/>
        <w:rPr>
          <w:rFonts w:ascii="华文仿宋" w:eastAsia="华文仿宋" w:hAnsi="华文仿宋"/>
          <w:color w:val="000000"/>
          <w:sz w:val="28"/>
          <w:szCs w:val="28"/>
        </w:rPr>
      </w:pPr>
      <w:r>
        <w:rPr>
          <w:rFonts w:ascii="华文仿宋" w:eastAsia="华文仿宋" w:hAnsi="华文仿宋" w:hint="eastAsia"/>
          <w:sz w:val="28"/>
          <w:szCs w:val="28"/>
        </w:rPr>
        <w:t>2.</w:t>
      </w:r>
      <w:r w:rsidR="00E36AB2" w:rsidRPr="005A7721">
        <w:rPr>
          <w:rFonts w:ascii="华文仿宋" w:eastAsia="华文仿宋" w:hAnsi="华文仿宋" w:hint="eastAsia"/>
          <w:sz w:val="28"/>
          <w:szCs w:val="28"/>
        </w:rPr>
        <w:t>教务处组织</w:t>
      </w:r>
      <w:r w:rsidR="00E53B34" w:rsidRPr="005A7721">
        <w:rPr>
          <w:rFonts w:ascii="华文仿宋" w:eastAsia="华文仿宋" w:hAnsi="华文仿宋" w:hint="eastAsia"/>
          <w:sz w:val="28"/>
          <w:szCs w:val="28"/>
        </w:rPr>
        <w:t>学院</w:t>
      </w:r>
      <w:r w:rsidR="00093808" w:rsidRPr="005A7721">
        <w:rPr>
          <w:rFonts w:ascii="华文仿宋" w:eastAsia="华文仿宋" w:hAnsi="华文仿宋" w:hint="eastAsia"/>
          <w:sz w:val="28"/>
          <w:szCs w:val="28"/>
        </w:rPr>
        <w:t>专业</w:t>
      </w:r>
      <w:r w:rsidR="00F46F1A" w:rsidRPr="005A7721">
        <w:rPr>
          <w:rFonts w:ascii="华文仿宋" w:eastAsia="华文仿宋" w:hAnsi="华文仿宋" w:hint="eastAsia"/>
          <w:sz w:val="28"/>
          <w:szCs w:val="28"/>
        </w:rPr>
        <w:t>指导委员会</w:t>
      </w:r>
      <w:r w:rsidR="00E36AB2" w:rsidRPr="005A7721">
        <w:rPr>
          <w:rFonts w:ascii="华文仿宋" w:eastAsia="华文仿宋" w:hAnsi="华文仿宋" w:hint="eastAsia"/>
          <w:sz w:val="28"/>
          <w:szCs w:val="28"/>
        </w:rPr>
        <w:t>在充分论证的基础</w:t>
      </w:r>
      <w:r w:rsidR="00E36AB2" w:rsidRPr="005A7721">
        <w:rPr>
          <w:rFonts w:ascii="华文仿宋" w:eastAsia="华文仿宋" w:hAnsi="华文仿宋" w:hint="eastAsia"/>
          <w:color w:val="000000"/>
          <w:sz w:val="28"/>
          <w:szCs w:val="28"/>
        </w:rPr>
        <w:t>上评议、推荐，并签署意见</w:t>
      </w:r>
      <w:r w:rsidR="00F46F1A" w:rsidRPr="005A7721">
        <w:rPr>
          <w:rFonts w:ascii="华文仿宋" w:eastAsia="华文仿宋" w:hAnsi="华文仿宋" w:hint="eastAsia"/>
          <w:color w:val="000000"/>
          <w:sz w:val="28"/>
          <w:szCs w:val="28"/>
        </w:rPr>
        <w:t>。</w:t>
      </w:r>
      <w:r w:rsidR="00E36AB2" w:rsidRPr="005A7721">
        <w:rPr>
          <w:rFonts w:ascii="华文仿宋" w:eastAsia="华文仿宋" w:hAnsi="华文仿宋" w:hint="eastAsia"/>
          <w:color w:val="000000"/>
          <w:sz w:val="28"/>
          <w:szCs w:val="28"/>
        </w:rPr>
        <w:t>申报材料（书面一式二份和电子稿）于</w:t>
      </w:r>
      <w:r w:rsidR="00CB6CE1" w:rsidRPr="005A7721">
        <w:rPr>
          <w:rFonts w:ascii="华文仿宋" w:eastAsia="华文仿宋" w:hAnsi="华文仿宋" w:hint="eastAsia"/>
          <w:color w:val="000000"/>
          <w:sz w:val="28"/>
          <w:szCs w:val="28"/>
        </w:rPr>
        <w:t>2017年10</w:t>
      </w:r>
      <w:r w:rsidR="00E36AB2" w:rsidRPr="005A7721">
        <w:rPr>
          <w:rFonts w:ascii="华文仿宋" w:eastAsia="华文仿宋" w:hAnsi="华文仿宋" w:hint="eastAsia"/>
          <w:color w:val="000000"/>
          <w:sz w:val="28"/>
          <w:szCs w:val="28"/>
        </w:rPr>
        <w:t>月</w:t>
      </w:r>
      <w:r w:rsidRPr="005A7721">
        <w:rPr>
          <w:rFonts w:ascii="华文仿宋" w:eastAsia="华文仿宋" w:hAnsi="华文仿宋" w:hint="eastAsia"/>
          <w:color w:val="000000"/>
          <w:sz w:val="28"/>
          <w:szCs w:val="28"/>
        </w:rPr>
        <w:t>31</w:t>
      </w:r>
      <w:r w:rsidR="008E4E92" w:rsidRPr="005A7721">
        <w:rPr>
          <w:rFonts w:ascii="华文仿宋" w:eastAsia="华文仿宋" w:hAnsi="华文仿宋" w:hint="eastAsia"/>
          <w:color w:val="000000"/>
          <w:sz w:val="28"/>
          <w:szCs w:val="28"/>
        </w:rPr>
        <w:t>日前交教务处教学科</w:t>
      </w:r>
      <w:r w:rsidR="00E36AB2" w:rsidRPr="005A7721">
        <w:rPr>
          <w:rFonts w:ascii="华文仿宋" w:eastAsia="华文仿宋" w:hAnsi="华文仿宋" w:hint="eastAsia"/>
          <w:color w:val="000000"/>
          <w:sz w:val="28"/>
          <w:szCs w:val="28"/>
        </w:rPr>
        <w:t>。</w:t>
      </w:r>
    </w:p>
    <w:p w:rsidR="00A9490A" w:rsidRDefault="008E4E92" w:rsidP="005A7721">
      <w:pPr>
        <w:pStyle w:val="a3"/>
        <w:spacing w:before="0" w:beforeAutospacing="0" w:after="0" w:afterAutospacing="0" w:line="360" w:lineRule="atLeast"/>
        <w:ind w:leftChars="100" w:left="6370" w:hangingChars="2200" w:hanging="616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教务处联系人：芈隽</w:t>
      </w:r>
      <w:r w:rsidR="00A9490A">
        <w:rPr>
          <w:rFonts w:ascii="华文仿宋" w:eastAsia="华文仿宋" w:hAnsi="华文仿宋" w:hint="eastAsia"/>
          <w:color w:val="000000"/>
          <w:sz w:val="28"/>
          <w:szCs w:val="28"/>
        </w:rPr>
        <w:t xml:space="preserve">  </w:t>
      </w:r>
      <w:r w:rsidRPr="005A7721">
        <w:rPr>
          <w:rFonts w:ascii="华文仿宋" w:eastAsia="华文仿宋" w:hAnsi="华文仿宋" w:hint="eastAsia"/>
          <w:color w:val="000000"/>
          <w:sz w:val="28"/>
          <w:szCs w:val="28"/>
        </w:rPr>
        <w:t xml:space="preserve">电话：85395020  </w:t>
      </w:r>
      <w:proofErr w:type="spellStart"/>
      <w:r w:rsidRPr="005A7721">
        <w:rPr>
          <w:rFonts w:ascii="华文仿宋" w:eastAsia="华文仿宋" w:hAnsi="华文仿宋" w:hint="eastAsia"/>
          <w:color w:val="000000"/>
          <w:sz w:val="28"/>
          <w:szCs w:val="28"/>
        </w:rPr>
        <w:t>E-mail:mijun@ncc.edu.cn</w:t>
      </w:r>
      <w:proofErr w:type="spellEnd"/>
    </w:p>
    <w:p w:rsidR="00E36AB2" w:rsidRPr="005A7721" w:rsidRDefault="008E4E92" w:rsidP="00A9490A">
      <w:pPr>
        <w:pStyle w:val="a3"/>
        <w:spacing w:before="0" w:beforeAutospacing="0" w:after="0" w:afterAutospacing="0" w:line="360" w:lineRule="atLeast"/>
        <w:ind w:leftChars="2300" w:left="4830" w:firstLineChars="500" w:firstLine="1400"/>
        <w:rPr>
          <w:rFonts w:ascii="华文仿宋" w:eastAsia="华文仿宋" w:hAnsi="华文仿宋"/>
          <w:color w:val="000000"/>
          <w:sz w:val="28"/>
          <w:szCs w:val="28"/>
        </w:rPr>
      </w:pPr>
      <w:r w:rsidRPr="005A7721">
        <w:rPr>
          <w:rFonts w:ascii="华文仿宋" w:eastAsia="华文仿宋" w:hAnsi="华文仿宋" w:hint="eastAsia"/>
          <w:color w:val="000000"/>
          <w:sz w:val="28"/>
          <w:szCs w:val="28"/>
        </w:rPr>
        <w:t>教务处</w:t>
      </w:r>
    </w:p>
    <w:p w:rsidR="00853B1C" w:rsidRPr="005A7721" w:rsidRDefault="005A7721" w:rsidP="005A7721">
      <w:pPr>
        <w:pStyle w:val="a3"/>
        <w:spacing w:before="0" w:beforeAutospacing="0" w:after="0" w:afterAutospacing="0" w:line="360" w:lineRule="atLeast"/>
        <w:ind w:firstLineChars="1000" w:firstLine="2800"/>
        <w:rPr>
          <w:rFonts w:ascii="华文仿宋" w:eastAsia="华文仿宋" w:hAnsi="华文仿宋"/>
          <w:sz w:val="28"/>
          <w:szCs w:val="28"/>
        </w:rPr>
      </w:pPr>
      <w:r>
        <w:rPr>
          <w:rFonts w:ascii="华文仿宋" w:eastAsia="华文仿宋" w:hAnsi="华文仿宋" w:hint="eastAsia"/>
          <w:color w:val="000000"/>
          <w:sz w:val="28"/>
          <w:szCs w:val="28"/>
        </w:rPr>
        <w:t xml:space="preserve">                   </w:t>
      </w:r>
      <w:r w:rsidR="00E36AB2" w:rsidRPr="005A7721">
        <w:rPr>
          <w:rFonts w:ascii="华文仿宋" w:eastAsia="华文仿宋" w:hAnsi="华文仿宋" w:hint="eastAsia"/>
          <w:color w:val="000000"/>
          <w:sz w:val="28"/>
          <w:szCs w:val="28"/>
        </w:rPr>
        <w:t>2017年</w:t>
      </w:r>
      <w:r w:rsidRPr="005A7721">
        <w:rPr>
          <w:rFonts w:ascii="华文仿宋" w:eastAsia="华文仿宋" w:hAnsi="华文仿宋" w:hint="eastAsia"/>
          <w:color w:val="000000"/>
          <w:sz w:val="28"/>
          <w:szCs w:val="28"/>
        </w:rPr>
        <w:t>10</w:t>
      </w:r>
      <w:r w:rsidR="00E36AB2" w:rsidRPr="005A7721">
        <w:rPr>
          <w:rFonts w:ascii="华文仿宋" w:eastAsia="华文仿宋" w:hAnsi="华文仿宋" w:hint="eastAsia"/>
          <w:color w:val="000000"/>
          <w:sz w:val="28"/>
          <w:szCs w:val="28"/>
        </w:rPr>
        <w:t>月</w:t>
      </w:r>
      <w:r w:rsidR="00170F49">
        <w:rPr>
          <w:rFonts w:ascii="华文仿宋" w:eastAsia="华文仿宋" w:hAnsi="华文仿宋" w:hint="eastAsia"/>
          <w:color w:val="000000"/>
          <w:sz w:val="28"/>
          <w:szCs w:val="28"/>
        </w:rPr>
        <w:t>16</w:t>
      </w:r>
      <w:bookmarkStart w:id="0" w:name="_GoBack"/>
      <w:bookmarkEnd w:id="0"/>
      <w:r w:rsidR="00E36AB2" w:rsidRPr="005A7721">
        <w:rPr>
          <w:rFonts w:ascii="华文仿宋" w:eastAsia="华文仿宋" w:hAnsi="华文仿宋" w:hint="eastAsia"/>
          <w:color w:val="000000"/>
          <w:sz w:val="28"/>
          <w:szCs w:val="28"/>
        </w:rPr>
        <w:t>日</w:t>
      </w:r>
    </w:p>
    <w:sectPr w:rsidR="00853B1C" w:rsidRPr="005A7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D8" w:rsidRDefault="00CA28D8" w:rsidP="00A81E03">
      <w:r>
        <w:separator/>
      </w:r>
    </w:p>
  </w:endnote>
  <w:endnote w:type="continuationSeparator" w:id="0">
    <w:p w:rsidR="00CA28D8" w:rsidRDefault="00CA28D8" w:rsidP="00A8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D8" w:rsidRDefault="00CA28D8" w:rsidP="00A81E03">
      <w:r>
        <w:separator/>
      </w:r>
    </w:p>
  </w:footnote>
  <w:footnote w:type="continuationSeparator" w:id="0">
    <w:p w:rsidR="00CA28D8" w:rsidRDefault="00CA28D8" w:rsidP="00A81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B2"/>
    <w:rsid w:val="00093808"/>
    <w:rsid w:val="000A20B3"/>
    <w:rsid w:val="0013775D"/>
    <w:rsid w:val="00170F49"/>
    <w:rsid w:val="001D040D"/>
    <w:rsid w:val="001E0C98"/>
    <w:rsid w:val="00270987"/>
    <w:rsid w:val="003029C2"/>
    <w:rsid w:val="00337CDC"/>
    <w:rsid w:val="004824AE"/>
    <w:rsid w:val="004D082B"/>
    <w:rsid w:val="0053281B"/>
    <w:rsid w:val="005A7721"/>
    <w:rsid w:val="005B70DD"/>
    <w:rsid w:val="006D74E2"/>
    <w:rsid w:val="006E3FC7"/>
    <w:rsid w:val="00726059"/>
    <w:rsid w:val="00810F34"/>
    <w:rsid w:val="00853B1C"/>
    <w:rsid w:val="008D60DD"/>
    <w:rsid w:val="008E4E92"/>
    <w:rsid w:val="008E5622"/>
    <w:rsid w:val="00A81E03"/>
    <w:rsid w:val="00A9490A"/>
    <w:rsid w:val="00C0021D"/>
    <w:rsid w:val="00C81A6A"/>
    <w:rsid w:val="00CA28D8"/>
    <w:rsid w:val="00CB6CE1"/>
    <w:rsid w:val="00CD4431"/>
    <w:rsid w:val="00CD589F"/>
    <w:rsid w:val="00DA41CF"/>
    <w:rsid w:val="00DA494A"/>
    <w:rsid w:val="00DB41E0"/>
    <w:rsid w:val="00E36AB2"/>
    <w:rsid w:val="00E53B34"/>
    <w:rsid w:val="00F11304"/>
    <w:rsid w:val="00F4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A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81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81E03"/>
    <w:rPr>
      <w:sz w:val="18"/>
      <w:szCs w:val="18"/>
    </w:rPr>
  </w:style>
  <w:style w:type="paragraph" w:styleId="a5">
    <w:name w:val="footer"/>
    <w:basedOn w:val="a"/>
    <w:link w:val="Char0"/>
    <w:uiPriority w:val="99"/>
    <w:unhideWhenUsed/>
    <w:rsid w:val="00A81E03"/>
    <w:pPr>
      <w:tabs>
        <w:tab w:val="center" w:pos="4153"/>
        <w:tab w:val="right" w:pos="8306"/>
      </w:tabs>
      <w:snapToGrid w:val="0"/>
      <w:jc w:val="left"/>
    </w:pPr>
    <w:rPr>
      <w:sz w:val="18"/>
      <w:szCs w:val="18"/>
    </w:rPr>
  </w:style>
  <w:style w:type="character" w:customStyle="1" w:styleId="Char0">
    <w:name w:val="页脚 Char"/>
    <w:basedOn w:val="a0"/>
    <w:link w:val="a5"/>
    <w:uiPriority w:val="99"/>
    <w:rsid w:val="00A81E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A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81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81E03"/>
    <w:rPr>
      <w:sz w:val="18"/>
      <w:szCs w:val="18"/>
    </w:rPr>
  </w:style>
  <w:style w:type="paragraph" w:styleId="a5">
    <w:name w:val="footer"/>
    <w:basedOn w:val="a"/>
    <w:link w:val="Char0"/>
    <w:uiPriority w:val="99"/>
    <w:unhideWhenUsed/>
    <w:rsid w:val="00A81E03"/>
    <w:pPr>
      <w:tabs>
        <w:tab w:val="center" w:pos="4153"/>
        <w:tab w:val="right" w:pos="8306"/>
      </w:tabs>
      <w:snapToGrid w:val="0"/>
      <w:jc w:val="left"/>
    </w:pPr>
    <w:rPr>
      <w:sz w:val="18"/>
      <w:szCs w:val="18"/>
    </w:rPr>
  </w:style>
  <w:style w:type="character" w:customStyle="1" w:styleId="Char0">
    <w:name w:val="页脚 Char"/>
    <w:basedOn w:val="a0"/>
    <w:link w:val="a5"/>
    <w:uiPriority w:val="99"/>
    <w:rsid w:val="00A81E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5337-FBB2-4E2B-ACBC-7A72983D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mijun</dc:creator>
  <cp:lastModifiedBy>mijun</cp:lastModifiedBy>
  <cp:revision>25</cp:revision>
  <dcterms:created xsi:type="dcterms:W3CDTF">2017-02-22T01:39:00Z</dcterms:created>
  <dcterms:modified xsi:type="dcterms:W3CDTF">2017-10-16T01:13:00Z</dcterms:modified>
</cp:coreProperties>
</file>