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5F3E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CB4AC87">
      <w:pPr>
        <w:spacing w:line="740" w:lineRule="exact"/>
        <w:jc w:val="center"/>
        <w:rPr>
          <w:rFonts w:hint="eastAsia" w:ascii="宋体" w:hAnsi="宋体" w:eastAsia="宋体" w:cs="Times New Roman"/>
          <w:b/>
          <w:spacing w:val="40"/>
          <w:sz w:val="52"/>
          <w:szCs w:val="52"/>
        </w:rPr>
      </w:pPr>
      <w:bookmarkStart w:id="0" w:name="_Hlk153271115"/>
    </w:p>
    <w:p w14:paraId="6EBEE79A">
      <w:pPr>
        <w:spacing w:line="740" w:lineRule="exact"/>
        <w:jc w:val="center"/>
        <w:rPr>
          <w:rFonts w:ascii="宋体" w:hAnsi="宋体" w:eastAsia="宋体" w:cs="Times New Roman"/>
          <w:b/>
          <w:spacing w:val="40"/>
          <w:sz w:val="52"/>
          <w:szCs w:val="52"/>
        </w:rPr>
      </w:pPr>
      <w:r>
        <w:rPr>
          <w:rFonts w:hint="eastAsia" w:ascii="宋体" w:hAnsi="宋体" w:eastAsia="宋体" w:cs="Times New Roman"/>
          <w:b/>
          <w:spacing w:val="40"/>
          <w:sz w:val="52"/>
          <w:szCs w:val="52"/>
        </w:rPr>
        <w:t>人工智能赋能职业院校专业（群）产教供需适配创新研究项目申报</w:t>
      </w:r>
      <w:bookmarkEnd w:id="0"/>
      <w:r>
        <w:rPr>
          <w:rFonts w:hint="eastAsia" w:ascii="宋体" w:hAnsi="宋体" w:eastAsia="宋体" w:cs="Times New Roman"/>
          <w:b/>
          <w:spacing w:val="40"/>
          <w:sz w:val="52"/>
          <w:szCs w:val="52"/>
        </w:rPr>
        <w:t>书</w:t>
      </w:r>
    </w:p>
    <w:p w14:paraId="2CC7FF26">
      <w:pPr>
        <w:ind w:firstLine="480"/>
      </w:pPr>
    </w:p>
    <w:p w14:paraId="0F94268E">
      <w:pPr>
        <w:ind w:firstLine="480"/>
      </w:pPr>
    </w:p>
    <w:p w14:paraId="4197CF95">
      <w:pPr>
        <w:ind w:firstLine="480"/>
      </w:pPr>
    </w:p>
    <w:p w14:paraId="7803513B">
      <w:pPr>
        <w:ind w:firstLine="480"/>
      </w:pPr>
    </w:p>
    <w:p w14:paraId="0CAD531E">
      <w:pPr>
        <w:ind w:firstLine="480"/>
      </w:pPr>
    </w:p>
    <w:p w14:paraId="223D6E48">
      <w:pPr>
        <w:ind w:firstLine="480"/>
      </w:pPr>
    </w:p>
    <w:p w14:paraId="0D44689B">
      <w:pPr>
        <w:ind w:firstLine="480"/>
      </w:pPr>
    </w:p>
    <w:p w14:paraId="52CF1011">
      <w:pPr>
        <w:ind w:firstLine="480"/>
      </w:pPr>
    </w:p>
    <w:p w14:paraId="325036ED">
      <w:pPr>
        <w:ind w:firstLine="480"/>
      </w:pPr>
    </w:p>
    <w:p w14:paraId="4A57EA8E">
      <w:pPr>
        <w:ind w:firstLine="480"/>
      </w:pPr>
    </w:p>
    <w:p w14:paraId="29CE15DD">
      <w:pPr>
        <w:ind w:firstLine="480"/>
      </w:pPr>
    </w:p>
    <w:p w14:paraId="622995AD">
      <w:pPr>
        <w:spacing w:line="432" w:lineRule="auto"/>
        <w:ind w:firstLine="560"/>
        <w:rPr>
          <w:rFonts w:ascii="宋体" w:hAnsi="宋体" w:eastAsia="宋体" w:cs="Times New Roman"/>
          <w:color w:val="000000"/>
          <w:sz w:val="28"/>
          <w:szCs w:val="28"/>
          <w:u w:val="thick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项目名称: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   </w:t>
      </w:r>
    </w:p>
    <w:p w14:paraId="705FF83E">
      <w:pPr>
        <w:spacing w:line="432" w:lineRule="auto"/>
        <w:ind w:firstLine="56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项目负责人: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手机号</w:t>
      </w:r>
      <w:r>
        <w:rPr>
          <w:rFonts w:ascii="宋体" w:hAnsi="宋体" w:eastAsia="宋体" w:cs="Times New Roman"/>
          <w:color w:val="000000"/>
          <w:sz w:val="28"/>
          <w:szCs w:val="28"/>
        </w:rPr>
        <w:t>: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              </w:t>
      </w:r>
    </w:p>
    <w:p w14:paraId="2CC36008">
      <w:pPr>
        <w:spacing w:line="432" w:lineRule="auto"/>
        <w:ind w:firstLine="560" w:firstLineChars="200"/>
        <w:jc w:val="left"/>
        <w:rPr>
          <w:rFonts w:ascii="宋体" w:hAnsi="宋体" w:eastAsia="宋体" w:cs="Times New Roman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研究方向: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                                        </w:t>
      </w:r>
    </w:p>
    <w:p w14:paraId="04025EB9">
      <w:pPr>
        <w:spacing w:line="432" w:lineRule="auto"/>
        <w:ind w:firstLine="56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E-mail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: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</w:t>
      </w:r>
    </w:p>
    <w:p w14:paraId="69F89BD2">
      <w:pPr>
        <w:spacing w:line="432" w:lineRule="auto"/>
        <w:ind w:firstLine="56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申报单位</w:t>
      </w:r>
      <w:r>
        <w:rPr>
          <w:rFonts w:ascii="宋体" w:hAnsi="宋体" w:eastAsia="宋体" w:cs="Times New Roman"/>
          <w:color w:val="000000"/>
          <w:sz w:val="28"/>
          <w:szCs w:val="28"/>
        </w:rPr>
        <w:t>: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</w:t>
      </w:r>
    </w:p>
    <w:p w14:paraId="776A61EF">
      <w:pPr>
        <w:spacing w:line="432" w:lineRule="auto"/>
        <w:ind w:firstLine="56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协作单位</w:t>
      </w:r>
      <w:r>
        <w:rPr>
          <w:rFonts w:ascii="宋体" w:hAnsi="宋体" w:eastAsia="宋体" w:cs="Times New Roman"/>
          <w:color w:val="000000"/>
          <w:sz w:val="28"/>
          <w:szCs w:val="28"/>
        </w:rPr>
        <w:t>: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                           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 </w:t>
      </w:r>
    </w:p>
    <w:p w14:paraId="473C09C2">
      <w:pPr>
        <w:spacing w:line="432" w:lineRule="auto"/>
        <w:ind w:firstLine="560"/>
        <w:rPr>
          <w:rFonts w:ascii="宋体" w:hAnsi="宋体" w:eastAsia="宋体" w:cs="Times New Roman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填表日</w:t>
      </w:r>
      <w:r>
        <w:rPr>
          <w:rFonts w:ascii="宋体" w:hAnsi="宋体" w:eastAsia="宋体" w:cs="Times New Roman"/>
          <w:color w:val="000000"/>
          <w:sz w:val="28"/>
          <w:szCs w:val="28"/>
        </w:rPr>
        <w:t>期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: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 w:cs="Times New Roman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28"/>
          <w:szCs w:val="28"/>
          <w:u w:val="single"/>
        </w:rPr>
        <w:t xml:space="preserve">       </w:t>
      </w:r>
    </w:p>
    <w:p w14:paraId="289CD3B0">
      <w:pPr>
        <w:ind w:firstLine="480"/>
      </w:pPr>
    </w:p>
    <w:p w14:paraId="0C834540">
      <w:pPr>
        <w:ind w:firstLine="480"/>
      </w:pPr>
    </w:p>
    <w:p w14:paraId="77E6CFC2">
      <w:pPr>
        <w:ind w:firstLine="480"/>
      </w:pPr>
    </w:p>
    <w:p w14:paraId="2371D158">
      <w:pPr>
        <w:ind w:firstLine="480"/>
      </w:pPr>
    </w:p>
    <w:p w14:paraId="6078DE9B"/>
    <w:p w14:paraId="1800BEA5">
      <w:pPr>
        <w:spacing w:line="360" w:lineRule="auto"/>
        <w:ind w:firstLine="641"/>
        <w:jc w:val="center"/>
        <w:rPr>
          <w:rFonts w:hint="eastAsia" w:ascii="宋体" w:hAnsi="宋体" w:eastAsia="宋体" w:cs="Times New Roman"/>
          <w:b/>
          <w:bCs/>
          <w:sz w:val="32"/>
          <w:szCs w:val="18"/>
        </w:rPr>
      </w:pPr>
      <w:r>
        <w:rPr>
          <w:rFonts w:hint="eastAsia" w:ascii="宋体" w:hAnsi="宋体" w:eastAsia="宋体" w:cs="Times New Roman"/>
          <w:b/>
          <w:bCs/>
          <w:sz w:val="32"/>
          <w:szCs w:val="18"/>
        </w:rPr>
        <w:t>教育部职业院校信息化教学指导委员会</w:t>
      </w:r>
    </w:p>
    <w:p w14:paraId="1BEFE732">
      <w:pPr>
        <w:spacing w:line="360" w:lineRule="auto"/>
        <w:ind w:firstLine="641"/>
        <w:jc w:val="center"/>
        <w:rPr>
          <w:rFonts w:hint="default" w:ascii="宋体" w:hAnsi="宋体" w:eastAsia="宋体" w:cs="Times New Roman"/>
          <w:b/>
          <w:bCs/>
          <w:sz w:val="32"/>
          <w:szCs w:val="1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18"/>
          <w:lang w:val="en-US" w:eastAsia="zh-CN"/>
        </w:rPr>
        <w:t>高校毕业生就业协会教育数字化服务工作委员会</w:t>
      </w:r>
    </w:p>
    <w:p w14:paraId="6F9E8DB7">
      <w:pPr>
        <w:spacing w:line="360" w:lineRule="auto"/>
        <w:ind w:firstLine="641"/>
        <w:jc w:val="center"/>
        <w:rPr>
          <w:rFonts w:ascii="Times New Roman" w:hAnsi="Times New Roman" w:eastAsia="宋体" w:cs="Times New Roman"/>
          <w:b/>
          <w:bCs/>
          <w:sz w:val="32"/>
          <w:szCs w:val="18"/>
        </w:rPr>
      </w:pPr>
      <w:r>
        <w:rPr>
          <w:rFonts w:ascii="Times New Roman" w:hAnsi="Times New Roman" w:eastAsia="宋体" w:cs="Times New Roman"/>
          <w:b/>
          <w:bCs/>
          <w:sz w:val="32"/>
          <w:szCs w:val="18"/>
        </w:rPr>
        <w:t>2026年1月制</w:t>
      </w:r>
    </w:p>
    <w:p w14:paraId="4EA1E0B8">
      <w:pPr>
        <w:ind w:firstLine="641"/>
        <w:rPr>
          <w:rFonts w:ascii="宋体" w:hAnsi="宋体"/>
          <w:b/>
          <w:bCs/>
          <w:sz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start="1"/>
          <w:cols w:space="425" w:num="1"/>
          <w:docGrid w:linePitch="312" w:charSpace="0"/>
        </w:sectPr>
      </w:pPr>
    </w:p>
    <w:p w14:paraId="4D0C85DA">
      <w:pPr>
        <w:rPr>
          <w:rFonts w:ascii="宋体" w:hAnsi="宋体"/>
          <w:b/>
          <w:bCs/>
          <w:color w:val="000000"/>
          <w:sz w:val="32"/>
          <w:szCs w:val="32"/>
        </w:rPr>
      </w:pPr>
    </w:p>
    <w:p w14:paraId="7477EADD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</w:rPr>
        <w:t>申报者的承诺与成果使用授权</w:t>
      </w:r>
    </w:p>
    <w:p w14:paraId="377A04FD">
      <w:pPr>
        <w:spacing w:before="100" w:beforeAutospacing="1" w:after="100" w:afterAutospacing="1" w:line="60" w:lineRule="exact"/>
        <w:ind w:firstLine="480"/>
        <w:rPr>
          <w:rFonts w:ascii="黑体" w:eastAsia="黑体"/>
          <w:szCs w:val="21"/>
        </w:rPr>
      </w:pPr>
    </w:p>
    <w:p w14:paraId="5F1E3C8B">
      <w:pPr>
        <w:spacing w:line="360" w:lineRule="auto"/>
        <w:ind w:firstLine="482"/>
        <w:rPr>
          <w:rFonts w:ascii="宋体" w:hAnsi="宋体" w:eastAsia="宋体" w:cs="Times New Roman"/>
          <w:sz w:val="24"/>
          <w:szCs w:val="18"/>
        </w:rPr>
      </w:pPr>
      <w:r>
        <w:rPr>
          <w:rFonts w:hint="eastAsia" w:ascii="宋体" w:hAnsi="宋体" w:eastAsia="宋体" w:cs="Times New Roman"/>
          <w:sz w:val="24"/>
          <w:szCs w:val="18"/>
        </w:rPr>
        <w:t>本人自愿申报人工智能赋能职业院校专业（群）产教供需适配创新研究项目。认可所填写的《人工智能赋能职业院校专业（群）产教供需适配创新研究项目申报书》（以下简称为《申报书》）为有约束力的协议，并承诺对所填写的《申报书》所涉及各项内容的真实性负责，保证没有知识产权争议。同意教育部职业院校信息化教学指导委员会</w:t>
      </w:r>
      <w:r>
        <w:rPr>
          <w:rFonts w:hint="eastAsia" w:ascii="宋体" w:hAnsi="宋体" w:eastAsia="宋体" w:cs="Times New Roman"/>
          <w:sz w:val="24"/>
          <w:szCs w:val="18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18"/>
          <w:lang w:val="en-US" w:eastAsia="zh-CN"/>
        </w:rPr>
        <w:t>高校毕业生就业协会教育数字化服务工作委员会</w:t>
      </w:r>
      <w:r>
        <w:rPr>
          <w:rFonts w:hint="eastAsia" w:ascii="宋体" w:hAnsi="宋体" w:eastAsia="宋体" w:cs="Times New Roman"/>
          <w:sz w:val="24"/>
          <w:szCs w:val="18"/>
        </w:rPr>
        <w:t>使用《申报书》所有数据和资料。项目申报如获准立项，在研究工作中接受教育部职业院校信息化教学指导委员会</w:t>
      </w:r>
      <w:r>
        <w:rPr>
          <w:rFonts w:hint="eastAsia" w:ascii="宋体" w:hAnsi="宋体" w:eastAsia="宋体" w:cs="Times New Roman"/>
          <w:sz w:val="24"/>
          <w:szCs w:val="18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18"/>
          <w:lang w:val="en-US" w:eastAsia="zh-CN"/>
        </w:rPr>
        <w:t>高校毕业生就业协会教育数字化服务工作委员会</w:t>
      </w:r>
      <w:r>
        <w:rPr>
          <w:rFonts w:hint="eastAsia" w:ascii="宋体" w:hAnsi="宋体" w:eastAsia="宋体" w:cs="Times New Roman"/>
          <w:sz w:val="24"/>
          <w:szCs w:val="18"/>
        </w:rPr>
        <w:t>及其委托部门的管理，并对以下约定信守承诺：</w:t>
      </w:r>
    </w:p>
    <w:p w14:paraId="26058A26">
      <w:pPr>
        <w:spacing w:line="360" w:lineRule="auto"/>
        <w:ind w:firstLine="482"/>
        <w:rPr>
          <w:rFonts w:ascii="宋体" w:hAnsi="宋体" w:eastAsia="宋体" w:cs="Times New Roman"/>
          <w:sz w:val="24"/>
          <w:szCs w:val="18"/>
        </w:rPr>
      </w:pPr>
      <w:r>
        <w:rPr>
          <w:rFonts w:hint="eastAsia" w:ascii="宋体" w:hAnsi="宋体" w:eastAsia="宋体" w:cs="Times New Roman"/>
          <w:sz w:val="24"/>
          <w:szCs w:val="18"/>
        </w:rPr>
        <w:t>1．遵守相关法律法规。遵守我国《著作权法》和《专利法》等相关法律法规；遵守我国政府签署加入的相关国际知识产权规定。</w:t>
      </w:r>
    </w:p>
    <w:p w14:paraId="3D918BA0">
      <w:pPr>
        <w:spacing w:line="360" w:lineRule="auto"/>
        <w:ind w:firstLine="482"/>
        <w:rPr>
          <w:rFonts w:ascii="宋体" w:hAnsi="宋体" w:eastAsia="宋体" w:cs="Times New Roman"/>
          <w:sz w:val="24"/>
          <w:szCs w:val="18"/>
        </w:rPr>
      </w:pPr>
      <w:r>
        <w:rPr>
          <w:rFonts w:hint="eastAsia" w:ascii="宋体" w:hAnsi="宋体" w:eastAsia="宋体" w:cs="Times New Roman"/>
          <w:sz w:val="24"/>
          <w:szCs w:val="18"/>
        </w:rPr>
        <w:t>2．遵循学术研究的基本规范。科学设计研究方案，采用适当的研究方法，如期完成研究任务，取得预期研究成果。</w:t>
      </w:r>
    </w:p>
    <w:p w14:paraId="13A65F55">
      <w:pPr>
        <w:spacing w:line="360" w:lineRule="auto"/>
        <w:ind w:firstLine="482"/>
        <w:rPr>
          <w:rFonts w:ascii="宋体" w:hAnsi="宋体" w:eastAsia="宋体" w:cs="Times New Roman"/>
          <w:sz w:val="24"/>
          <w:szCs w:val="18"/>
        </w:rPr>
      </w:pPr>
      <w:r>
        <w:rPr>
          <w:rFonts w:hint="eastAsia" w:ascii="宋体" w:hAnsi="宋体" w:eastAsia="宋体" w:cs="Times New Roman"/>
          <w:sz w:val="24"/>
          <w:szCs w:val="18"/>
        </w:rPr>
        <w:t>3．尊重他人的知识贡献。客观、公正、准确地介绍和评论已有学术成果。凡引用他人的观点、方案、资料、数据等，无论曾否发表，无论是纸质或电子版，均加以注释。凡转引文献资料，均如实说明。</w:t>
      </w:r>
    </w:p>
    <w:p w14:paraId="70A3EA10">
      <w:pPr>
        <w:spacing w:line="360" w:lineRule="auto"/>
        <w:ind w:firstLine="482"/>
        <w:rPr>
          <w:rFonts w:ascii="宋体" w:hAnsi="宋体" w:eastAsia="宋体" w:cs="Times New Roman"/>
          <w:sz w:val="24"/>
          <w:szCs w:val="18"/>
        </w:rPr>
      </w:pPr>
      <w:r>
        <w:rPr>
          <w:rFonts w:hint="eastAsia" w:ascii="宋体" w:hAnsi="宋体" w:eastAsia="宋体" w:cs="Times New Roman"/>
          <w:sz w:val="24"/>
          <w:szCs w:val="18"/>
        </w:rPr>
        <w:t>4．恪守学术道德。研究过程真实，不以任何方式抄袭、剽窃或侵吞他人学术成果，杜绝伪注、伪造、篡改文献和数据等学术不端行为。成果真实，不重复发表研究成果；对项目主持人和参与者的各自贡献均要在成果中以明确的方式标明。</w:t>
      </w:r>
    </w:p>
    <w:p w14:paraId="5B574BC4">
      <w:pPr>
        <w:spacing w:line="360" w:lineRule="auto"/>
        <w:ind w:firstLine="482"/>
        <w:rPr>
          <w:rFonts w:ascii="宋体" w:hAnsi="宋体" w:eastAsia="宋体" w:cs="Times New Roman"/>
          <w:sz w:val="24"/>
          <w:szCs w:val="18"/>
        </w:rPr>
      </w:pPr>
      <w:r>
        <w:rPr>
          <w:rFonts w:hint="eastAsia" w:ascii="宋体" w:hAnsi="宋体" w:eastAsia="宋体" w:cs="Times New Roman"/>
          <w:sz w:val="24"/>
          <w:szCs w:val="18"/>
        </w:rPr>
        <w:t>5．维护学术尊严。保持学者尊严，增强公共服务意识，维护社会公共利益。维护教育部职业教育信息化教学指导委员会</w:t>
      </w:r>
      <w:r>
        <w:rPr>
          <w:rFonts w:hint="eastAsia" w:ascii="宋体" w:hAnsi="宋体" w:eastAsia="宋体" w:cs="Times New Roman"/>
          <w:sz w:val="24"/>
          <w:szCs w:val="18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18"/>
          <w:lang w:val="en-US" w:eastAsia="zh-CN"/>
        </w:rPr>
        <w:t>高校毕业生就业协会教育数字化服务工作委员会</w:t>
      </w:r>
      <w:r>
        <w:rPr>
          <w:rFonts w:hint="eastAsia" w:ascii="宋体" w:hAnsi="宋体" w:eastAsia="宋体" w:cs="Times New Roman"/>
          <w:sz w:val="24"/>
          <w:szCs w:val="18"/>
        </w:rPr>
        <w:t>项目声誉，不以项目名义牟取不当利益。</w:t>
      </w:r>
    </w:p>
    <w:p w14:paraId="3F028408">
      <w:pPr>
        <w:spacing w:line="360" w:lineRule="auto"/>
        <w:ind w:firstLine="482"/>
        <w:rPr>
          <w:rFonts w:ascii="宋体" w:hAnsi="宋体" w:eastAsia="宋体" w:cs="Times New Roman"/>
          <w:sz w:val="24"/>
          <w:szCs w:val="18"/>
        </w:rPr>
      </w:pPr>
      <w:r>
        <w:rPr>
          <w:rFonts w:hint="eastAsia" w:ascii="宋体" w:hAnsi="宋体" w:eastAsia="宋体" w:cs="Times New Roman"/>
          <w:sz w:val="24"/>
          <w:szCs w:val="18"/>
        </w:rPr>
        <w:t>6</w:t>
      </w:r>
      <w:r>
        <w:rPr>
          <w:rFonts w:ascii="宋体" w:hAnsi="宋体" w:eastAsia="宋体" w:cs="Times New Roman"/>
          <w:sz w:val="24"/>
          <w:szCs w:val="18"/>
        </w:rPr>
        <w:t xml:space="preserve">. </w:t>
      </w:r>
      <w:r>
        <w:rPr>
          <w:rFonts w:hint="eastAsia" w:ascii="宋体" w:hAnsi="宋体" w:eastAsia="宋体" w:cs="Times New Roman"/>
          <w:sz w:val="24"/>
          <w:szCs w:val="18"/>
        </w:rPr>
        <w:t>研究成果</w:t>
      </w:r>
      <w:r>
        <w:rPr>
          <w:rFonts w:ascii="宋体" w:hAnsi="宋体" w:eastAsia="宋体" w:cs="Times New Roman"/>
          <w:sz w:val="24"/>
          <w:szCs w:val="18"/>
        </w:rPr>
        <w:t>(出版物、论文等)公开发表时，应在醒目位置注明其为</w:t>
      </w:r>
      <w:r>
        <w:rPr>
          <w:rFonts w:hint="eastAsia" w:ascii="宋体" w:hAnsi="宋体" w:eastAsia="宋体" w:cs="Times New Roman"/>
          <w:sz w:val="24"/>
          <w:szCs w:val="18"/>
        </w:rPr>
        <w:t>教育部职业院校信息化教学指导委员会研究项目成果</w:t>
      </w:r>
      <w:r>
        <w:rPr>
          <w:rFonts w:ascii="宋体" w:hAnsi="宋体" w:eastAsia="宋体" w:cs="Times New Roman"/>
          <w:sz w:val="24"/>
          <w:szCs w:val="18"/>
        </w:rPr>
        <w:t>。</w:t>
      </w:r>
      <w:r>
        <w:rPr>
          <w:rFonts w:hint="eastAsia" w:ascii="宋体" w:hAnsi="宋体" w:eastAsia="宋体" w:cs="Times New Roman"/>
          <w:sz w:val="24"/>
          <w:szCs w:val="18"/>
        </w:rPr>
        <w:t>项目</w:t>
      </w:r>
      <w:r>
        <w:rPr>
          <w:rFonts w:ascii="宋体" w:hAnsi="宋体" w:eastAsia="宋体" w:cs="Times New Roman"/>
          <w:sz w:val="24"/>
          <w:szCs w:val="18"/>
        </w:rPr>
        <w:t>研究成果同时归属</w:t>
      </w:r>
      <w:r>
        <w:rPr>
          <w:rFonts w:hint="eastAsia" w:ascii="宋体" w:hAnsi="宋体" w:eastAsia="宋体" w:cs="Times New Roman"/>
          <w:sz w:val="24"/>
          <w:szCs w:val="18"/>
        </w:rPr>
        <w:t>教育部职业院校信息化教学指导委员会</w:t>
      </w:r>
      <w:r>
        <w:rPr>
          <w:rFonts w:ascii="宋体" w:hAnsi="宋体" w:eastAsia="宋体" w:cs="Times New Roman"/>
          <w:sz w:val="24"/>
          <w:szCs w:val="18"/>
        </w:rPr>
        <w:t>、</w:t>
      </w:r>
      <w:r>
        <w:rPr>
          <w:rFonts w:hint="eastAsia" w:ascii="宋体" w:hAnsi="宋体" w:eastAsia="宋体" w:cs="Times New Roman"/>
          <w:sz w:val="24"/>
          <w:szCs w:val="18"/>
        </w:rPr>
        <w:t>高校毕业生就业协会教育数字化服务工作委员会</w:t>
      </w:r>
      <w:r>
        <w:rPr>
          <w:rFonts w:hint="eastAsia" w:ascii="宋体" w:hAnsi="宋体" w:eastAsia="宋体" w:cs="Times New Roman"/>
          <w:sz w:val="24"/>
          <w:szCs w:val="18"/>
          <w:lang w:eastAsia="zh-CN"/>
        </w:rPr>
        <w:t>、</w:t>
      </w:r>
      <w:r>
        <w:rPr>
          <w:rFonts w:hint="eastAsia" w:ascii="宋体" w:hAnsi="宋体" w:eastAsia="宋体" w:cs="Times New Roman"/>
          <w:sz w:val="24"/>
          <w:szCs w:val="18"/>
        </w:rPr>
        <w:t>研究项目</w:t>
      </w:r>
      <w:r>
        <w:rPr>
          <w:rFonts w:ascii="宋体" w:hAnsi="宋体" w:eastAsia="宋体" w:cs="Times New Roman"/>
          <w:sz w:val="24"/>
          <w:szCs w:val="18"/>
        </w:rPr>
        <w:t>合作单位和</w:t>
      </w:r>
      <w:r>
        <w:rPr>
          <w:rFonts w:hint="eastAsia" w:ascii="宋体" w:hAnsi="宋体" w:eastAsia="宋体" w:cs="Times New Roman"/>
          <w:sz w:val="24"/>
          <w:szCs w:val="18"/>
        </w:rPr>
        <w:t>项目主持人</w:t>
      </w:r>
      <w:r>
        <w:rPr>
          <w:rFonts w:ascii="宋体" w:hAnsi="宋体" w:eastAsia="宋体" w:cs="Times New Roman"/>
          <w:sz w:val="24"/>
          <w:szCs w:val="18"/>
        </w:rPr>
        <w:t>。</w:t>
      </w:r>
    </w:p>
    <w:p w14:paraId="41309038">
      <w:pPr>
        <w:spacing w:line="360" w:lineRule="auto"/>
        <w:ind w:firstLine="482"/>
        <w:rPr>
          <w:rFonts w:ascii="宋体" w:hAnsi="宋体" w:eastAsia="宋体" w:cs="Times New Roman"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  <w:t>二、作为课题研究者，本人完全了解上述有关管理规定，完全意识到本声明的法律后果由本人承担。特授权教指委-</w:t>
      </w:r>
      <w:r>
        <w:rPr>
          <w:rFonts w:hint="eastAsia" w:ascii="宋体" w:hAnsi="宋体" w:eastAsia="宋体" w:cs="Times New Roman"/>
          <w:color w:val="000000" w:themeColor="text1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高校毕业生就业协会教育数字化服务工作委员会</w:t>
      </w:r>
      <w:r>
        <w:rPr>
          <w:rFonts w:hint="eastAsia" w:ascii="宋体" w:hAnsi="宋体" w:eastAsia="宋体" w:cs="Times New Roman"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  <w:t>：有权保留并向国家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14:paraId="7F197EE5">
      <w:pPr>
        <w:spacing w:line="360" w:lineRule="auto"/>
        <w:ind w:firstLine="482"/>
        <w:rPr>
          <w:rFonts w:ascii="宋体" w:hAnsi="宋体" w:eastAsia="宋体" w:cs="Times New Roman"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  <w:t>三、本人及所在学校了解并认可课题立项后由</w:t>
      </w:r>
      <w:r>
        <w:rPr>
          <w:rFonts w:hint="eastAsia" w:ascii="宋体" w:hAnsi="宋体" w:eastAsia="宋体" w:cs="Times New Roman"/>
          <w:sz w:val="24"/>
          <w:szCs w:val="18"/>
          <w:lang w:val="en-US" w:eastAsia="zh-CN"/>
        </w:rPr>
        <w:t>高校毕业生就业协会教育数字化服务工作委员会</w:t>
      </w:r>
      <w:r>
        <w:rPr>
          <w:rFonts w:hint="eastAsia" w:ascii="宋体" w:hAnsi="宋体" w:eastAsia="宋体" w:cs="Times New Roman"/>
          <w:color w:val="000000" w:themeColor="text1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统筹</w:t>
      </w:r>
      <w:r>
        <w:rPr>
          <w:rFonts w:hint="eastAsia" w:ascii="宋体" w:hAnsi="宋体" w:eastAsia="宋体" w:cs="Times New Roman"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  <w:t>负责经费划拨、评审验收等课题实际管理工作。</w:t>
      </w:r>
    </w:p>
    <w:p w14:paraId="064FDF27">
      <w:pPr>
        <w:spacing w:line="360" w:lineRule="auto"/>
        <w:ind w:firstLine="482"/>
        <w:rPr>
          <w:rFonts w:ascii="宋体" w:hAnsi="宋体" w:eastAsia="宋体" w:cs="Times New Roman"/>
          <w:sz w:val="24"/>
          <w:szCs w:val="18"/>
        </w:rPr>
      </w:pPr>
    </w:p>
    <w:p w14:paraId="5E8FFAF9">
      <w:pPr>
        <w:spacing w:line="360" w:lineRule="exact"/>
        <w:rPr>
          <w:rFonts w:ascii="黑体" w:hAnsi="宋体" w:eastAsia="黑体"/>
        </w:rPr>
      </w:pPr>
    </w:p>
    <w:p w14:paraId="549C1B04">
      <w:pPr>
        <w:spacing w:line="360" w:lineRule="exact"/>
        <w:ind w:firstLine="4418" w:firstLineChars="1841"/>
        <w:rPr>
          <w:rFonts w:ascii="黑体" w:hAnsi="宋体" w:eastAsia="黑体" w:cs="Times New Roman"/>
          <w:sz w:val="24"/>
          <w:szCs w:val="18"/>
        </w:rPr>
      </w:pPr>
      <w:r>
        <w:rPr>
          <w:rFonts w:hint="eastAsia" w:ascii="黑体" w:hAnsi="宋体" w:eastAsia="黑体" w:cs="Times New Roman"/>
          <w:sz w:val="24"/>
          <w:szCs w:val="18"/>
        </w:rPr>
        <w:t>项目负责人（签字）：＿＿＿＿＿＿＿＿</w:t>
      </w:r>
    </w:p>
    <w:p w14:paraId="03C54C43">
      <w:pPr>
        <w:spacing w:line="360" w:lineRule="exact"/>
        <w:ind w:firstLine="4418" w:firstLineChars="1841"/>
        <w:rPr>
          <w:rFonts w:ascii="黑体" w:hAnsi="宋体" w:eastAsia="黑体" w:cs="Times New Roman"/>
          <w:sz w:val="24"/>
          <w:szCs w:val="18"/>
        </w:rPr>
      </w:pPr>
      <w:r>
        <w:rPr>
          <w:rFonts w:hint="eastAsia" w:ascii="黑体" w:hAnsi="宋体" w:eastAsia="黑体" w:cs="Times New Roman"/>
          <w:sz w:val="24"/>
          <w:szCs w:val="18"/>
        </w:rPr>
        <w:t xml:space="preserve">      </w:t>
      </w:r>
    </w:p>
    <w:p w14:paraId="430B57B8">
      <w:pPr>
        <w:spacing w:line="360" w:lineRule="exact"/>
        <w:ind w:firstLine="4418" w:firstLineChars="1841"/>
        <w:rPr>
          <w:rFonts w:ascii="黑体" w:hAnsi="宋体" w:eastAsia="黑体" w:cs="Times New Roman"/>
          <w:sz w:val="24"/>
          <w:szCs w:val="18"/>
        </w:rPr>
      </w:pPr>
    </w:p>
    <w:p w14:paraId="2530FC39">
      <w:pPr>
        <w:spacing w:line="360" w:lineRule="exact"/>
        <w:ind w:firstLine="4418" w:firstLineChars="1841"/>
        <w:rPr>
          <w:rFonts w:ascii="黑体" w:hAnsi="宋体" w:eastAsia="黑体" w:cs="Times New Roman"/>
          <w:sz w:val="24"/>
          <w:szCs w:val="18"/>
        </w:rPr>
      </w:pPr>
      <w:r>
        <w:rPr>
          <w:rFonts w:hint="eastAsia" w:ascii="黑体" w:hAnsi="宋体" w:eastAsia="黑体" w:cs="Times New Roman"/>
          <w:sz w:val="24"/>
          <w:szCs w:val="18"/>
        </w:rPr>
        <w:t xml:space="preserve">                    年     月    日</w:t>
      </w:r>
    </w:p>
    <w:p w14:paraId="20AECC53">
      <w:pPr>
        <w:rPr>
          <w:rFonts w:ascii="黑体" w:hAnsi="宋体" w:eastAsia="黑体" w:cs="Times New Roman"/>
          <w:sz w:val="24"/>
          <w:szCs w:val="18"/>
        </w:rPr>
        <w:sectPr>
          <w:footerReference r:id="rId4" w:type="first"/>
          <w:pgSz w:w="11907" w:h="16840"/>
          <w:pgMar w:top="1418" w:right="1418" w:bottom="1418" w:left="1418" w:header="1021" w:footer="851" w:gutter="0"/>
          <w:pgNumType w:start="1"/>
          <w:cols w:space="720" w:num="1"/>
          <w:titlePg/>
          <w:docGrid w:linePitch="312" w:charSpace="0"/>
        </w:sectPr>
      </w:pPr>
    </w:p>
    <w:p w14:paraId="76B2462F">
      <w:pPr>
        <w:rPr>
          <w:rFonts w:ascii="宋体" w:hAnsi="宋体"/>
          <w:b/>
          <w:bCs/>
          <w:color w:val="000000"/>
          <w:sz w:val="32"/>
          <w:szCs w:val="32"/>
        </w:rPr>
      </w:pPr>
    </w:p>
    <w:p w14:paraId="303B7947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</w:rPr>
        <w:t>说</w:t>
      </w: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 xml:space="preserve">  明</w:t>
      </w:r>
    </w:p>
    <w:p w14:paraId="74A86A89">
      <w:pPr>
        <w:ind w:firstLine="643"/>
        <w:rPr>
          <w:rFonts w:ascii="宋体" w:hAnsi="宋体"/>
          <w:b/>
          <w:bCs/>
          <w:color w:val="000000"/>
          <w:sz w:val="32"/>
        </w:rPr>
      </w:pPr>
    </w:p>
    <w:p w14:paraId="7C0C107D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一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本</w:t>
      </w:r>
      <w:r>
        <w:rPr>
          <w:rFonts w:hint="eastAsia" w:ascii="宋体" w:hAnsi="宋体" w:eastAsia="宋体" w:cs="Times New Roman"/>
          <w:sz w:val="28"/>
          <w:szCs w:val="28"/>
        </w:rPr>
        <w:t>申报书</w:t>
      </w:r>
      <w:r>
        <w:rPr>
          <w:rFonts w:ascii="宋体" w:hAnsi="宋体" w:eastAsia="宋体" w:cs="Times New Roman"/>
          <w:sz w:val="28"/>
          <w:szCs w:val="28"/>
        </w:rPr>
        <w:t>所列各项内容均须实事求是，认真填写，表达明确严谨。</w:t>
      </w:r>
    </w:p>
    <w:p w14:paraId="75E17C06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、</w:t>
      </w:r>
      <w:r>
        <w:rPr>
          <w:rFonts w:ascii="宋体" w:hAnsi="宋体" w:eastAsia="宋体" w:cs="Times New Roman"/>
          <w:sz w:val="28"/>
          <w:szCs w:val="28"/>
        </w:rPr>
        <w:t>上报的</w:t>
      </w:r>
      <w:r>
        <w:rPr>
          <w:rFonts w:hint="eastAsia" w:ascii="宋体" w:hAnsi="宋体" w:eastAsia="宋体" w:cs="Times New Roman"/>
          <w:sz w:val="28"/>
          <w:szCs w:val="28"/>
        </w:rPr>
        <w:t>申报书由申报人所在单位加盖公章后电子邮件分别</w:t>
      </w:r>
      <w:r>
        <w:rPr>
          <w:rFonts w:ascii="宋体" w:hAnsi="宋体" w:eastAsia="宋体" w:cs="Times New Roman"/>
          <w:sz w:val="28"/>
          <w:szCs w:val="28"/>
        </w:rPr>
        <w:t>报</w:t>
      </w:r>
      <w:r>
        <w:rPr>
          <w:rFonts w:hint="eastAsia" w:ascii="宋体" w:hAnsi="宋体" w:eastAsia="宋体" w:cs="Times New Roman"/>
          <w:sz w:val="28"/>
          <w:szCs w:val="28"/>
        </w:rPr>
        <w:t>送至教育部职业院校信息化教学指导委员会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与高校毕业生就业协会教育数字化服务工作委员会</w:t>
      </w:r>
      <w:r>
        <w:rPr>
          <w:rFonts w:ascii="宋体" w:hAnsi="宋体" w:eastAsia="宋体" w:cs="Times New Roman"/>
          <w:sz w:val="28"/>
          <w:szCs w:val="28"/>
        </w:rPr>
        <w:t>。</w:t>
      </w:r>
    </w:p>
    <w:p w14:paraId="665FF2AE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</w:t>
      </w:r>
      <w:r>
        <w:rPr>
          <w:rFonts w:ascii="宋体" w:hAnsi="宋体" w:eastAsia="宋体" w:cs="Times New Roman"/>
          <w:sz w:val="28"/>
          <w:szCs w:val="28"/>
        </w:rPr>
        <w:t>对研究内容、研究方法、预期成果及意义的填写，应简明扼要。</w:t>
      </w:r>
    </w:p>
    <w:p w14:paraId="09EDEAD6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四、</w:t>
      </w:r>
      <w:r>
        <w:rPr>
          <w:rFonts w:ascii="宋体" w:hAnsi="宋体" w:eastAsia="宋体" w:cs="Times New Roman"/>
          <w:sz w:val="28"/>
          <w:szCs w:val="28"/>
        </w:rPr>
        <w:t>有关外文缩写，须注明完整词序及中文含义。</w:t>
      </w:r>
    </w:p>
    <w:p w14:paraId="0756BD42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五、本申报书格式为大十六开本（A4），向指定电子邮箱（Email）提交电子稿</w:t>
      </w:r>
      <w:r>
        <w:rPr>
          <w:rFonts w:ascii="宋体" w:hAnsi="宋体" w:eastAsia="宋体" w:cs="Times New Roman"/>
          <w:sz w:val="28"/>
          <w:szCs w:val="28"/>
        </w:rPr>
        <w:t>。</w:t>
      </w:r>
    </w:p>
    <w:p w14:paraId="25A73238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六、联系地址：北京市海淀区清华大学建筑馆北三层,</w:t>
      </w:r>
      <w:r>
        <w:rPr>
          <w:rFonts w:ascii="宋体" w:hAnsi="宋体" w:eastAsia="宋体" w:cs="Times New Roman"/>
          <w:sz w:val="28"/>
          <w:szCs w:val="28"/>
        </w:rPr>
        <w:t xml:space="preserve"> E-</w:t>
      </w:r>
      <w:r>
        <w:rPr>
          <w:rFonts w:hint="eastAsia" w:ascii="宋体" w:hAnsi="宋体" w:eastAsia="宋体" w:cs="Times New Roman"/>
          <w:sz w:val="28"/>
          <w:szCs w:val="28"/>
        </w:rPr>
        <w:t>m</w:t>
      </w:r>
      <w:r>
        <w:rPr>
          <w:rFonts w:ascii="宋体" w:hAnsi="宋体" w:eastAsia="宋体" w:cs="Times New Roman"/>
          <w:sz w:val="28"/>
          <w:szCs w:val="28"/>
        </w:rPr>
        <w:t>ail</w:t>
      </w:r>
      <w:r>
        <w:rPr>
          <w:rFonts w:hint="eastAsia" w:ascii="宋体" w:hAnsi="宋体" w:eastAsia="宋体" w:cs="Times New Roman"/>
          <w:sz w:val="28"/>
          <w:szCs w:val="28"/>
        </w:rPr>
        <w:t>：theti</w:t>
      </w:r>
      <w:r>
        <w:rPr>
          <w:rFonts w:ascii="宋体" w:hAnsi="宋体" w:eastAsia="宋体" w:cs="Times New Roman"/>
          <w:sz w:val="28"/>
          <w:szCs w:val="28"/>
        </w:rPr>
        <w:t>@tsinghua.edu.cn</w:t>
      </w:r>
      <w:r>
        <w:rPr>
          <w:rFonts w:hint="eastAsia" w:ascii="宋体" w:hAnsi="宋体" w:eastAsia="宋体" w:cs="Times New Roman"/>
          <w:sz w:val="28"/>
          <w:szCs w:val="28"/>
        </w:rPr>
        <w:t>，邮编：1000</w:t>
      </w:r>
      <w:r>
        <w:rPr>
          <w:rFonts w:ascii="宋体" w:hAnsi="宋体" w:eastAsia="宋体" w:cs="Times New Roman"/>
          <w:sz w:val="28"/>
          <w:szCs w:val="28"/>
        </w:rPr>
        <w:t>84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  <w:bookmarkStart w:id="1" w:name="_GoBack"/>
      <w:bookmarkEnd w:id="1"/>
    </w:p>
    <w:p w14:paraId="1A3E4C63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</w:p>
    <w:p w14:paraId="630534B9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</w:p>
    <w:p w14:paraId="59C49757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</w:p>
    <w:p w14:paraId="65EEC14A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</w:p>
    <w:p w14:paraId="137A282D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</w:p>
    <w:p w14:paraId="5063F63A">
      <w:pPr>
        <w:spacing w:line="360" w:lineRule="auto"/>
        <w:ind w:firstLine="560"/>
        <w:rPr>
          <w:rFonts w:ascii="宋体" w:hAnsi="宋体" w:eastAsia="宋体" w:cs="Times New Roman"/>
          <w:sz w:val="28"/>
          <w:szCs w:val="28"/>
        </w:rPr>
      </w:pPr>
    </w:p>
    <w:p w14:paraId="25E9EB89">
      <w:pPr>
        <w:spacing w:line="360" w:lineRule="auto"/>
        <w:ind w:firstLine="56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教育部职业院校信息化教学指导委员会</w:t>
      </w:r>
    </w:p>
    <w:p w14:paraId="19FD9FCB">
      <w:pPr>
        <w:spacing w:line="360" w:lineRule="auto"/>
        <w:ind w:firstLine="56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20</w:t>
      </w:r>
      <w:r>
        <w:rPr>
          <w:rFonts w:hint="eastAsia" w:ascii="宋体" w:hAnsi="宋体" w:eastAsia="宋体" w:cs="Times New Roman"/>
          <w:sz w:val="28"/>
          <w:szCs w:val="28"/>
        </w:rPr>
        <w:t>2</w:t>
      </w:r>
      <w:r>
        <w:rPr>
          <w:rFonts w:ascii="宋体" w:hAnsi="宋体" w:eastAsia="宋体" w:cs="Times New Roman"/>
          <w:sz w:val="28"/>
          <w:szCs w:val="28"/>
        </w:rPr>
        <w:t>6年1月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29</w:t>
      </w:r>
      <w:r>
        <w:rPr>
          <w:rFonts w:ascii="宋体" w:hAnsi="宋体" w:eastAsia="宋体" w:cs="Times New Roman"/>
          <w:sz w:val="28"/>
          <w:szCs w:val="28"/>
        </w:rPr>
        <w:t>日</w:t>
      </w:r>
    </w:p>
    <w:p w14:paraId="342A8BE9">
      <w:pPr>
        <w:ind w:firstLine="560"/>
        <w:rPr>
          <w:rFonts w:ascii="宋体" w:hAnsi="宋体"/>
          <w:sz w:val="28"/>
          <w:szCs w:val="28"/>
        </w:rPr>
        <w:sectPr>
          <w:footerReference r:id="rId5" w:type="first"/>
          <w:type w:val="nextColumn"/>
          <w:pgSz w:w="11907" w:h="16840"/>
          <w:pgMar w:top="1418" w:right="1418" w:bottom="1418" w:left="1418" w:header="1021" w:footer="851" w:gutter="0"/>
          <w:pgNumType w:start="1"/>
          <w:cols w:space="720" w:num="1"/>
          <w:titlePg/>
          <w:docGrid w:linePitch="312" w:charSpace="0"/>
        </w:sectPr>
      </w:pPr>
    </w:p>
    <w:p w14:paraId="6DCB5C68">
      <w:pPr>
        <w:ind w:firstLine="300" w:firstLineChars="100"/>
        <w:rPr>
          <w:rFonts w:eastAsia="微软雅黑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一、基本情况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36"/>
        <w:gridCol w:w="1096"/>
        <w:gridCol w:w="850"/>
        <w:gridCol w:w="425"/>
        <w:gridCol w:w="426"/>
        <w:gridCol w:w="161"/>
        <w:gridCol w:w="689"/>
        <w:gridCol w:w="495"/>
        <w:gridCol w:w="214"/>
        <w:gridCol w:w="142"/>
        <w:gridCol w:w="1276"/>
        <w:gridCol w:w="85"/>
        <w:gridCol w:w="1715"/>
      </w:tblGrid>
      <w:tr w14:paraId="4AE61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2DA4EAD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项目名称</w:t>
            </w:r>
          </w:p>
        </w:tc>
        <w:tc>
          <w:tcPr>
            <w:tcW w:w="7518" w:type="dxa"/>
            <w:gridSpan w:val="12"/>
            <w:vAlign w:val="center"/>
          </w:tcPr>
          <w:p w14:paraId="2AD1BA5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BAEC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78172AA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关键词</w:t>
            </w:r>
          </w:p>
        </w:tc>
        <w:tc>
          <w:tcPr>
            <w:tcW w:w="7518" w:type="dxa"/>
            <w:gridSpan w:val="12"/>
            <w:vAlign w:val="center"/>
          </w:tcPr>
          <w:p w14:paraId="2BCBFCD2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081DE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0B398FF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项目方向</w:t>
            </w:r>
          </w:p>
        </w:tc>
        <w:tc>
          <w:tcPr>
            <w:tcW w:w="7518" w:type="dxa"/>
            <w:gridSpan w:val="12"/>
            <w:vAlign w:val="center"/>
          </w:tcPr>
          <w:p w14:paraId="4500FE86">
            <w:pPr>
              <w:spacing w:line="360" w:lineRule="auto"/>
              <w:jc w:val="left"/>
              <w:rPr>
                <w:rFonts w:hint="eastAsia" w:ascii="Times New Roman" w:hAnsi="Times New Roman" w:eastAsia="宋体" w:cs="Calibri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Calibri"/>
                <w:bCs/>
                <w:color w:val="000000"/>
                <w:kern w:val="0"/>
                <w:szCs w:val="21"/>
              </w:rPr>
              <w:t>□AI赋能供需适配的能力图谱构建‌</w:t>
            </w:r>
          </w:p>
          <w:p w14:paraId="78D5C245">
            <w:pPr>
              <w:spacing w:line="360" w:lineRule="auto"/>
              <w:jc w:val="left"/>
              <w:rPr>
                <w:rFonts w:hint="eastAsia" w:ascii="Times New Roman" w:hAnsi="Times New Roman" w:eastAsia="宋体" w:cs="Calibri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Calibri"/>
                <w:bCs/>
                <w:color w:val="000000"/>
                <w:kern w:val="0"/>
                <w:szCs w:val="21"/>
              </w:rPr>
              <w:t>□AI赋能供需适配的专业动态调整指标体系研究‌</w:t>
            </w:r>
          </w:p>
          <w:p w14:paraId="6C154F53">
            <w:pPr>
              <w:spacing w:line="360" w:lineRule="auto"/>
              <w:jc w:val="left"/>
              <w:rPr>
                <w:rFonts w:hint="eastAsia" w:ascii="Times New Roman" w:hAnsi="Times New Roman" w:eastAsia="宋体" w:cs="Calibri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Calibri"/>
                <w:bCs/>
                <w:color w:val="000000"/>
                <w:kern w:val="0"/>
                <w:szCs w:val="21"/>
              </w:rPr>
              <w:t>□人工智能赋能供需适配的人才培养方案调整研究</w:t>
            </w:r>
          </w:p>
          <w:p w14:paraId="1D79DEB4">
            <w:pPr>
              <w:spacing w:line="360" w:lineRule="auto"/>
              <w:jc w:val="left"/>
              <w:rPr>
                <w:rFonts w:hint="eastAsia" w:ascii="Times New Roman" w:hAnsi="Times New Roman" w:eastAsia="宋体" w:cs="Calibri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Calibri"/>
                <w:bCs/>
                <w:color w:val="000000"/>
                <w:kern w:val="0"/>
                <w:szCs w:val="21"/>
              </w:rPr>
              <w:t>□人工智能赋能供需适配的课程内容与岗位技术发展匹配</w:t>
            </w:r>
          </w:p>
          <w:p w14:paraId="3F179E3A">
            <w:pPr>
              <w:spacing w:line="360" w:lineRule="auto"/>
              <w:jc w:val="left"/>
              <w:rPr>
                <w:rFonts w:eastAsia="宋体"/>
                <w:sz w:val="24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Cs w:val="21"/>
              </w:rPr>
              <w:t>□基于AI赋能的学生个性化就业指导与精准就业研究‌‌</w:t>
            </w:r>
          </w:p>
        </w:tc>
      </w:tr>
      <w:tr w14:paraId="6BB15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7E90793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经费预算</w:t>
            </w:r>
          </w:p>
        </w:tc>
        <w:tc>
          <w:tcPr>
            <w:tcW w:w="1946" w:type="dxa"/>
            <w:gridSpan w:val="2"/>
            <w:vAlign w:val="center"/>
          </w:tcPr>
          <w:p w14:paraId="07885BC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 xml:space="preserve">                </w:t>
            </w:r>
            <w:r>
              <w:rPr>
                <w:rFonts w:hint="eastAsia" w:eastAsia="宋体"/>
                <w:sz w:val="24"/>
              </w:rPr>
              <w:t>万元</w:t>
            </w:r>
          </w:p>
        </w:tc>
        <w:tc>
          <w:tcPr>
            <w:tcW w:w="2552" w:type="dxa"/>
            <w:gridSpan w:val="7"/>
            <w:vAlign w:val="center"/>
          </w:tcPr>
          <w:p w14:paraId="1534A3F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单位配套经费</w:t>
            </w:r>
          </w:p>
        </w:tc>
        <w:tc>
          <w:tcPr>
            <w:tcW w:w="3020" w:type="dxa"/>
            <w:gridSpan w:val="3"/>
            <w:vAlign w:val="center"/>
          </w:tcPr>
          <w:p w14:paraId="1F827AE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 xml:space="preserve">                  </w:t>
            </w:r>
            <w:r>
              <w:rPr>
                <w:rFonts w:hint="eastAsia" w:eastAsia="宋体"/>
                <w:sz w:val="24"/>
              </w:rPr>
              <w:t>万元</w:t>
            </w:r>
          </w:p>
        </w:tc>
      </w:tr>
      <w:tr w14:paraId="505A9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0EBB1FC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负责人姓名</w:t>
            </w:r>
          </w:p>
        </w:tc>
        <w:tc>
          <w:tcPr>
            <w:tcW w:w="1096" w:type="dxa"/>
            <w:vAlign w:val="center"/>
          </w:tcPr>
          <w:p w14:paraId="3BBE22B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471DD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2B5002D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789CE1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民族</w:t>
            </w:r>
          </w:p>
        </w:tc>
        <w:tc>
          <w:tcPr>
            <w:tcW w:w="851" w:type="dxa"/>
            <w:gridSpan w:val="3"/>
            <w:vAlign w:val="center"/>
          </w:tcPr>
          <w:p w14:paraId="3CB530D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E1F56B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634E5D3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63269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3DC5105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行政职务</w:t>
            </w:r>
          </w:p>
        </w:tc>
        <w:tc>
          <w:tcPr>
            <w:tcW w:w="1096" w:type="dxa"/>
            <w:vAlign w:val="center"/>
          </w:tcPr>
          <w:p w14:paraId="4C10575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F42D0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专业职务</w:t>
            </w:r>
          </w:p>
        </w:tc>
        <w:tc>
          <w:tcPr>
            <w:tcW w:w="1645" w:type="dxa"/>
            <w:gridSpan w:val="5"/>
            <w:vAlign w:val="center"/>
          </w:tcPr>
          <w:p w14:paraId="17703FC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4AC3A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研究专长</w:t>
            </w:r>
          </w:p>
        </w:tc>
        <w:tc>
          <w:tcPr>
            <w:tcW w:w="1800" w:type="dxa"/>
            <w:gridSpan w:val="2"/>
            <w:vAlign w:val="center"/>
          </w:tcPr>
          <w:p w14:paraId="773FBC4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04E10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5ADCB0A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最后学历</w:t>
            </w:r>
          </w:p>
        </w:tc>
        <w:tc>
          <w:tcPr>
            <w:tcW w:w="7518" w:type="dxa"/>
            <w:gridSpan w:val="12"/>
            <w:vAlign w:val="center"/>
          </w:tcPr>
          <w:p w14:paraId="5F70C922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6CF9A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474F4F4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工作单位</w:t>
            </w:r>
          </w:p>
        </w:tc>
        <w:tc>
          <w:tcPr>
            <w:tcW w:w="2958" w:type="dxa"/>
            <w:gridSpan w:val="5"/>
            <w:vAlign w:val="center"/>
          </w:tcPr>
          <w:p w14:paraId="48A0A56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5F6B8C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电子信箱</w:t>
            </w:r>
          </w:p>
        </w:tc>
        <w:tc>
          <w:tcPr>
            <w:tcW w:w="3376" w:type="dxa"/>
            <w:gridSpan w:val="5"/>
            <w:vAlign w:val="center"/>
          </w:tcPr>
          <w:p w14:paraId="751CCD37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61173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4063158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通讯地址</w:t>
            </w:r>
          </w:p>
        </w:tc>
        <w:tc>
          <w:tcPr>
            <w:tcW w:w="4142" w:type="dxa"/>
            <w:gridSpan w:val="7"/>
            <w:vAlign w:val="center"/>
          </w:tcPr>
          <w:p w14:paraId="343D1AA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27337CB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邮政编码</w:t>
            </w:r>
          </w:p>
        </w:tc>
        <w:tc>
          <w:tcPr>
            <w:tcW w:w="1800" w:type="dxa"/>
            <w:gridSpan w:val="2"/>
            <w:vAlign w:val="center"/>
          </w:tcPr>
          <w:p w14:paraId="7D4527DD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0182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1472" w:type="dxa"/>
            <w:gridSpan w:val="2"/>
            <w:vAlign w:val="center"/>
          </w:tcPr>
          <w:p w14:paraId="525495A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联系电话</w:t>
            </w:r>
          </w:p>
        </w:tc>
        <w:tc>
          <w:tcPr>
            <w:tcW w:w="7518" w:type="dxa"/>
            <w:gridSpan w:val="12"/>
            <w:vAlign w:val="center"/>
          </w:tcPr>
          <w:p w14:paraId="11FDC917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BAE6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  <w:jc w:val="center"/>
        </w:trPr>
        <w:tc>
          <w:tcPr>
            <w:tcW w:w="536" w:type="dxa"/>
            <w:vMerge w:val="restart"/>
            <w:vAlign w:val="center"/>
          </w:tcPr>
          <w:p w14:paraId="4A413E4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主</w:t>
            </w:r>
          </w:p>
          <w:p w14:paraId="43FEEA75">
            <w:pPr>
              <w:jc w:val="center"/>
              <w:rPr>
                <w:rFonts w:eastAsia="宋体"/>
                <w:sz w:val="24"/>
              </w:rPr>
            </w:pPr>
          </w:p>
          <w:p w14:paraId="25755AF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要</w:t>
            </w:r>
          </w:p>
          <w:p w14:paraId="223005CF">
            <w:pPr>
              <w:jc w:val="center"/>
              <w:rPr>
                <w:rFonts w:eastAsia="宋体"/>
                <w:sz w:val="24"/>
              </w:rPr>
            </w:pPr>
          </w:p>
          <w:p w14:paraId="275B99A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参</w:t>
            </w:r>
          </w:p>
          <w:p w14:paraId="0021C7FA">
            <w:pPr>
              <w:jc w:val="center"/>
              <w:rPr>
                <w:rFonts w:eastAsia="宋体"/>
                <w:sz w:val="24"/>
              </w:rPr>
            </w:pPr>
          </w:p>
          <w:p w14:paraId="2B01796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加</w:t>
            </w:r>
          </w:p>
          <w:p w14:paraId="729BCF2B">
            <w:pPr>
              <w:jc w:val="center"/>
              <w:rPr>
                <w:rFonts w:eastAsia="宋体"/>
                <w:sz w:val="24"/>
              </w:rPr>
            </w:pPr>
          </w:p>
          <w:p w14:paraId="5E678FE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者</w:t>
            </w:r>
          </w:p>
        </w:tc>
        <w:tc>
          <w:tcPr>
            <w:tcW w:w="936" w:type="dxa"/>
            <w:vAlign w:val="center"/>
          </w:tcPr>
          <w:p w14:paraId="4609086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 名</w:t>
            </w:r>
          </w:p>
        </w:tc>
        <w:tc>
          <w:tcPr>
            <w:tcW w:w="1096" w:type="dxa"/>
            <w:vAlign w:val="center"/>
          </w:tcPr>
          <w:p w14:paraId="6394560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4CB5E32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职务/职称</w:t>
            </w:r>
          </w:p>
        </w:tc>
        <w:tc>
          <w:tcPr>
            <w:tcW w:w="1276" w:type="dxa"/>
            <w:gridSpan w:val="3"/>
            <w:vAlign w:val="center"/>
          </w:tcPr>
          <w:p w14:paraId="78D80C0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工作单位</w:t>
            </w:r>
          </w:p>
        </w:tc>
        <w:tc>
          <w:tcPr>
            <w:tcW w:w="709" w:type="dxa"/>
            <w:gridSpan w:val="2"/>
            <w:vAlign w:val="center"/>
          </w:tcPr>
          <w:p w14:paraId="1351957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学历</w:t>
            </w:r>
          </w:p>
        </w:tc>
        <w:tc>
          <w:tcPr>
            <w:tcW w:w="1503" w:type="dxa"/>
            <w:gridSpan w:val="3"/>
            <w:vAlign w:val="center"/>
          </w:tcPr>
          <w:p w14:paraId="3BDF25D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Email</w:t>
            </w:r>
          </w:p>
        </w:tc>
        <w:tc>
          <w:tcPr>
            <w:tcW w:w="1659" w:type="dxa"/>
            <w:vAlign w:val="center"/>
          </w:tcPr>
          <w:p w14:paraId="7ABB3A0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联系电话</w:t>
            </w:r>
          </w:p>
        </w:tc>
      </w:tr>
      <w:tr w14:paraId="174BC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  <w:vAlign w:val="center"/>
          </w:tcPr>
          <w:p w14:paraId="6DA88F5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768FE4F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09504C1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83351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998CE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C02F7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CE90FF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41651C4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94A8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  <w:vAlign w:val="center"/>
          </w:tcPr>
          <w:p w14:paraId="502A37E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7EAFA16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32D11D9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68932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5E21796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AF95D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414CD8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D1D54C9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60175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  <w:vAlign w:val="center"/>
          </w:tcPr>
          <w:p w14:paraId="4BD27C8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64FF406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2F56533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C3F7E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209D08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9197B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65755A8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621F2690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C760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  <w:vAlign w:val="center"/>
          </w:tcPr>
          <w:p w14:paraId="7AAFC4B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4419C0F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2B0BED7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3A2ABA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9F037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5422F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2BCDABC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0C42DF1D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319D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  <w:vAlign w:val="center"/>
          </w:tcPr>
          <w:p w14:paraId="55FA30F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7A35E49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0090A6F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63223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E2527F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7B480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1E874D2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7A86AE6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0E399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  <w:vAlign w:val="center"/>
          </w:tcPr>
          <w:p w14:paraId="30A19D6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432179E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764F4153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8A1140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0C4A71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4A9A8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0164AD0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0240E26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425C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4" w:hRule="atLeast"/>
          <w:jc w:val="center"/>
        </w:trPr>
        <w:tc>
          <w:tcPr>
            <w:tcW w:w="3843" w:type="dxa"/>
            <w:gridSpan w:val="5"/>
            <w:vAlign w:val="center"/>
          </w:tcPr>
          <w:p w14:paraId="520C911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预计完成时间</w:t>
            </w:r>
          </w:p>
        </w:tc>
        <w:tc>
          <w:tcPr>
            <w:tcW w:w="5147" w:type="dxa"/>
            <w:gridSpan w:val="9"/>
            <w:vAlign w:val="center"/>
          </w:tcPr>
          <w:p w14:paraId="47265208">
            <w:pPr>
              <w:jc w:val="center"/>
              <w:rPr>
                <w:rFonts w:eastAsia="宋体"/>
                <w:sz w:val="24"/>
              </w:rPr>
            </w:pPr>
          </w:p>
        </w:tc>
      </w:tr>
    </w:tbl>
    <w:p w14:paraId="79C19E46">
      <w:pPr>
        <w:ind w:firstLine="482"/>
        <w:rPr>
          <w:rFonts w:eastAsia="仿宋_GB2312"/>
          <w:b/>
        </w:rPr>
        <w:sectPr>
          <w:footerReference r:id="rId6" w:type="first"/>
          <w:type w:val="nextColumn"/>
          <w:pgSz w:w="11907" w:h="16840"/>
          <w:pgMar w:top="1418" w:right="1418" w:bottom="1418" w:left="1418" w:header="1021" w:footer="851" w:gutter="0"/>
          <w:pgNumType w:start="1"/>
          <w:cols w:space="720" w:num="1"/>
          <w:titlePg/>
          <w:docGrid w:linePitch="312" w:charSpace="0"/>
        </w:sectPr>
      </w:pPr>
    </w:p>
    <w:p w14:paraId="763D6588">
      <w:pPr>
        <w:ind w:firstLine="300" w:firstLineChars="100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二、项目设计论证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 w14:paraId="6EA0C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9101" w:type="dxa"/>
          </w:tcPr>
          <w:p w14:paraId="2C6D0D37">
            <w:pPr>
              <w:ind w:right="74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1．立项意义与价值（研究项目的背景、拟解决实践问题的价值）（限8</w:t>
            </w:r>
            <w:r>
              <w:rPr>
                <w:rFonts w:ascii="楷体" w:hAnsi="楷体" w:eastAsia="楷体"/>
                <w:color w:val="000000"/>
                <w:sz w:val="28"/>
              </w:rPr>
              <w:t>00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字）</w:t>
            </w:r>
          </w:p>
        </w:tc>
      </w:tr>
      <w:tr w14:paraId="51CC3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609" w:hRule="atLeast"/>
          <w:jc w:val="center"/>
        </w:trPr>
        <w:tc>
          <w:tcPr>
            <w:tcW w:w="9101" w:type="dxa"/>
          </w:tcPr>
          <w:p w14:paraId="28CE6D1A"/>
          <w:p w14:paraId="123C5417"/>
          <w:p w14:paraId="2F72C16F"/>
          <w:p w14:paraId="60739950"/>
          <w:p w14:paraId="4DCD71AC"/>
          <w:p w14:paraId="5D8EA4A1"/>
          <w:p w14:paraId="444EA9D3"/>
          <w:p w14:paraId="18D5EEBA"/>
          <w:p w14:paraId="62341EB3"/>
          <w:p w14:paraId="048A9DA9"/>
          <w:p w14:paraId="54CF0DB2"/>
          <w:p w14:paraId="264D5370"/>
          <w:p w14:paraId="7F86A722"/>
          <w:p w14:paraId="6BC6AD13"/>
          <w:p w14:paraId="3FEA9721"/>
          <w:p w14:paraId="25B4B61D"/>
          <w:p w14:paraId="20BB4A4F"/>
          <w:p w14:paraId="4C1E6F06"/>
          <w:p w14:paraId="4696071B"/>
          <w:p w14:paraId="049B6D0E"/>
          <w:p w14:paraId="59B3682F"/>
          <w:p w14:paraId="52B0B275"/>
          <w:p w14:paraId="5FBB151C"/>
          <w:p w14:paraId="2725AE83"/>
          <w:p w14:paraId="6BA49B2C"/>
          <w:p w14:paraId="24E1E10B"/>
          <w:p w14:paraId="088338CB"/>
          <w:p w14:paraId="2D267666"/>
          <w:p w14:paraId="3798F8CD"/>
          <w:p w14:paraId="028DB0D6"/>
          <w:p w14:paraId="10C5A57C"/>
          <w:p w14:paraId="096A522E"/>
          <w:p w14:paraId="4EDF67CE"/>
          <w:p w14:paraId="6B9E3368"/>
          <w:p w14:paraId="2F271A5D"/>
          <w:p w14:paraId="0A2B25C0"/>
          <w:p w14:paraId="3453E090"/>
          <w:p w14:paraId="10DAB56E"/>
          <w:p w14:paraId="316EEA85"/>
          <w:p w14:paraId="0727B494"/>
          <w:p w14:paraId="19475774"/>
          <w:p w14:paraId="60F2ADC4"/>
          <w:p w14:paraId="590133FC"/>
          <w:p w14:paraId="1E342716"/>
        </w:tc>
      </w:tr>
      <w:tr w14:paraId="64862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67" w:hRule="atLeast"/>
          <w:jc w:val="center"/>
        </w:trPr>
        <w:tc>
          <w:tcPr>
            <w:tcW w:w="9101" w:type="dxa"/>
          </w:tcPr>
          <w:p w14:paraId="04F5CB55">
            <w:pPr>
              <w:ind w:right="74"/>
              <w:rPr>
                <w:rFonts w:ascii="宋体" w:hAnsi="宋体"/>
              </w:rPr>
            </w:pPr>
            <w:r>
              <w:rPr>
                <w:rFonts w:hint="eastAsia" w:ascii="楷体" w:hAnsi="楷体" w:eastAsia="楷体"/>
                <w:sz w:val="28"/>
                <w:szCs w:val="20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8"/>
                <w:szCs w:val="20"/>
              </w:rPr>
              <w:t>．项目内容和实施计划（项目研究目标与拟解决关键问题、项目的初始方案或实施路径、项目质量的评价标准）（限1</w:t>
            </w:r>
            <w:r>
              <w:rPr>
                <w:rFonts w:ascii="楷体" w:hAnsi="楷体" w:eastAsia="楷体"/>
                <w:sz w:val="28"/>
                <w:szCs w:val="20"/>
              </w:rPr>
              <w:t>500</w:t>
            </w:r>
            <w:r>
              <w:rPr>
                <w:rFonts w:hint="eastAsia" w:ascii="楷体" w:hAnsi="楷体" w:eastAsia="楷体"/>
                <w:sz w:val="28"/>
                <w:szCs w:val="20"/>
              </w:rPr>
              <w:t>字）</w:t>
            </w:r>
          </w:p>
        </w:tc>
      </w:tr>
      <w:tr w14:paraId="48768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815" w:hRule="atLeast"/>
          <w:jc w:val="center"/>
        </w:trPr>
        <w:tc>
          <w:tcPr>
            <w:tcW w:w="9101" w:type="dxa"/>
          </w:tcPr>
          <w:p w14:paraId="0A57ED4C">
            <w:pPr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6A372106">
            <w:pPr>
              <w:widowControl/>
              <w:rPr>
                <w:kern w:val="0"/>
                <w:sz w:val="20"/>
                <w:szCs w:val="20"/>
              </w:rPr>
            </w:pPr>
          </w:p>
          <w:p w14:paraId="5FFAC7A8">
            <w:pPr>
              <w:widowControl/>
              <w:rPr>
                <w:kern w:val="0"/>
                <w:sz w:val="20"/>
                <w:szCs w:val="20"/>
              </w:rPr>
            </w:pPr>
          </w:p>
          <w:p w14:paraId="32CA6820">
            <w:pPr>
              <w:widowControl/>
              <w:rPr>
                <w:kern w:val="0"/>
                <w:sz w:val="20"/>
                <w:szCs w:val="20"/>
              </w:rPr>
            </w:pPr>
          </w:p>
          <w:p w14:paraId="1A096347">
            <w:pPr>
              <w:widowControl/>
              <w:rPr>
                <w:kern w:val="0"/>
                <w:sz w:val="20"/>
                <w:szCs w:val="20"/>
              </w:rPr>
            </w:pPr>
          </w:p>
          <w:p w14:paraId="7532517D">
            <w:pPr>
              <w:widowControl/>
              <w:rPr>
                <w:kern w:val="0"/>
                <w:sz w:val="20"/>
                <w:szCs w:val="20"/>
              </w:rPr>
            </w:pPr>
          </w:p>
          <w:p w14:paraId="266D192E">
            <w:pPr>
              <w:widowControl/>
              <w:rPr>
                <w:kern w:val="0"/>
                <w:sz w:val="20"/>
                <w:szCs w:val="20"/>
              </w:rPr>
            </w:pPr>
          </w:p>
          <w:p w14:paraId="426BBB6C">
            <w:pPr>
              <w:widowControl/>
              <w:rPr>
                <w:kern w:val="0"/>
                <w:sz w:val="20"/>
                <w:szCs w:val="20"/>
              </w:rPr>
            </w:pPr>
          </w:p>
          <w:p w14:paraId="3A02038A">
            <w:pPr>
              <w:widowControl/>
              <w:rPr>
                <w:kern w:val="0"/>
                <w:sz w:val="20"/>
                <w:szCs w:val="20"/>
              </w:rPr>
            </w:pPr>
          </w:p>
          <w:p w14:paraId="7A4E8EC9">
            <w:pPr>
              <w:widowControl/>
              <w:rPr>
                <w:kern w:val="0"/>
                <w:sz w:val="20"/>
                <w:szCs w:val="20"/>
              </w:rPr>
            </w:pPr>
          </w:p>
          <w:p w14:paraId="32C8A410">
            <w:pPr>
              <w:widowControl/>
              <w:rPr>
                <w:kern w:val="0"/>
                <w:sz w:val="20"/>
                <w:szCs w:val="20"/>
              </w:rPr>
            </w:pPr>
          </w:p>
          <w:p w14:paraId="564ADB25">
            <w:pPr>
              <w:widowControl/>
              <w:rPr>
                <w:kern w:val="0"/>
                <w:sz w:val="20"/>
                <w:szCs w:val="20"/>
              </w:rPr>
            </w:pPr>
          </w:p>
          <w:p w14:paraId="10C5F269">
            <w:pPr>
              <w:widowControl/>
              <w:rPr>
                <w:kern w:val="0"/>
                <w:sz w:val="20"/>
                <w:szCs w:val="20"/>
              </w:rPr>
            </w:pPr>
          </w:p>
          <w:p w14:paraId="14F16310">
            <w:pPr>
              <w:widowControl/>
              <w:rPr>
                <w:kern w:val="0"/>
                <w:sz w:val="20"/>
                <w:szCs w:val="20"/>
              </w:rPr>
            </w:pPr>
          </w:p>
          <w:p w14:paraId="0B722A24">
            <w:pPr>
              <w:widowControl/>
              <w:rPr>
                <w:kern w:val="0"/>
                <w:sz w:val="20"/>
                <w:szCs w:val="20"/>
              </w:rPr>
            </w:pPr>
          </w:p>
          <w:p w14:paraId="35C76BF0">
            <w:pPr>
              <w:widowControl/>
              <w:rPr>
                <w:kern w:val="0"/>
                <w:sz w:val="20"/>
                <w:szCs w:val="20"/>
              </w:rPr>
            </w:pPr>
          </w:p>
          <w:p w14:paraId="3E84AD41">
            <w:pPr>
              <w:widowControl/>
              <w:rPr>
                <w:kern w:val="0"/>
                <w:sz w:val="20"/>
                <w:szCs w:val="20"/>
              </w:rPr>
            </w:pPr>
          </w:p>
          <w:p w14:paraId="02F77301">
            <w:pPr>
              <w:widowControl/>
              <w:rPr>
                <w:kern w:val="0"/>
                <w:sz w:val="20"/>
                <w:szCs w:val="20"/>
              </w:rPr>
            </w:pPr>
          </w:p>
          <w:p w14:paraId="6A039F6A">
            <w:pPr>
              <w:widowControl/>
              <w:rPr>
                <w:kern w:val="0"/>
                <w:sz w:val="20"/>
                <w:szCs w:val="20"/>
              </w:rPr>
            </w:pPr>
          </w:p>
          <w:p w14:paraId="28078C3D">
            <w:pPr>
              <w:widowControl/>
              <w:rPr>
                <w:kern w:val="0"/>
                <w:sz w:val="20"/>
                <w:szCs w:val="20"/>
              </w:rPr>
            </w:pPr>
          </w:p>
          <w:p w14:paraId="449BCBC3">
            <w:pPr>
              <w:widowControl/>
              <w:rPr>
                <w:kern w:val="0"/>
                <w:sz w:val="20"/>
                <w:szCs w:val="20"/>
              </w:rPr>
            </w:pPr>
          </w:p>
          <w:p w14:paraId="27E4DC3F">
            <w:pPr>
              <w:widowControl/>
              <w:rPr>
                <w:kern w:val="0"/>
                <w:sz w:val="20"/>
                <w:szCs w:val="20"/>
              </w:rPr>
            </w:pPr>
          </w:p>
          <w:p w14:paraId="11E21FA7">
            <w:pPr>
              <w:widowControl/>
              <w:rPr>
                <w:kern w:val="0"/>
                <w:sz w:val="20"/>
                <w:szCs w:val="20"/>
              </w:rPr>
            </w:pPr>
          </w:p>
          <w:p w14:paraId="2AE4F713">
            <w:pPr>
              <w:widowControl/>
              <w:rPr>
                <w:kern w:val="0"/>
                <w:sz w:val="20"/>
                <w:szCs w:val="20"/>
              </w:rPr>
            </w:pPr>
          </w:p>
          <w:p w14:paraId="2CE77097">
            <w:pPr>
              <w:widowControl/>
              <w:rPr>
                <w:kern w:val="0"/>
                <w:sz w:val="20"/>
                <w:szCs w:val="20"/>
              </w:rPr>
            </w:pPr>
          </w:p>
          <w:p w14:paraId="45D71EC8">
            <w:pPr>
              <w:widowControl/>
              <w:rPr>
                <w:kern w:val="0"/>
                <w:sz w:val="20"/>
                <w:szCs w:val="20"/>
              </w:rPr>
            </w:pPr>
          </w:p>
          <w:p w14:paraId="68C4B4E6">
            <w:pPr>
              <w:widowControl/>
              <w:rPr>
                <w:kern w:val="0"/>
                <w:sz w:val="20"/>
                <w:szCs w:val="20"/>
              </w:rPr>
            </w:pPr>
          </w:p>
          <w:p w14:paraId="5D5CB804">
            <w:pPr>
              <w:widowControl/>
              <w:rPr>
                <w:kern w:val="0"/>
                <w:sz w:val="20"/>
                <w:szCs w:val="20"/>
              </w:rPr>
            </w:pPr>
          </w:p>
          <w:p w14:paraId="490C50D6">
            <w:pPr>
              <w:widowControl/>
              <w:rPr>
                <w:kern w:val="0"/>
                <w:sz w:val="20"/>
                <w:szCs w:val="20"/>
              </w:rPr>
            </w:pPr>
          </w:p>
          <w:p w14:paraId="78860458">
            <w:pPr>
              <w:widowControl/>
              <w:rPr>
                <w:kern w:val="0"/>
                <w:sz w:val="20"/>
                <w:szCs w:val="20"/>
              </w:rPr>
            </w:pPr>
          </w:p>
          <w:p w14:paraId="4861A5AB">
            <w:pPr>
              <w:widowControl/>
              <w:rPr>
                <w:kern w:val="0"/>
                <w:sz w:val="20"/>
                <w:szCs w:val="20"/>
              </w:rPr>
            </w:pPr>
          </w:p>
          <w:p w14:paraId="651D7B25">
            <w:pPr>
              <w:widowControl/>
              <w:rPr>
                <w:kern w:val="0"/>
                <w:sz w:val="20"/>
                <w:szCs w:val="20"/>
              </w:rPr>
            </w:pPr>
          </w:p>
          <w:p w14:paraId="370A151B">
            <w:pPr>
              <w:widowControl/>
            </w:pPr>
          </w:p>
          <w:p w14:paraId="18D87E69">
            <w:pPr>
              <w:widowControl/>
            </w:pPr>
          </w:p>
          <w:p w14:paraId="44762E34">
            <w:pPr>
              <w:widowControl/>
            </w:pPr>
          </w:p>
          <w:p w14:paraId="04D7533E">
            <w:pPr>
              <w:widowControl/>
            </w:pPr>
          </w:p>
          <w:p w14:paraId="53A1168A">
            <w:pPr>
              <w:widowControl/>
            </w:pPr>
          </w:p>
          <w:p w14:paraId="65EA7BA1">
            <w:pPr>
              <w:widowControl/>
            </w:pPr>
          </w:p>
          <w:p w14:paraId="6F95C4F9">
            <w:pPr>
              <w:widowControl/>
            </w:pPr>
          </w:p>
          <w:p w14:paraId="5FB27D77">
            <w:pPr>
              <w:widowControl/>
            </w:pPr>
          </w:p>
          <w:p w14:paraId="5D84258E">
            <w:pPr>
              <w:widowControl/>
            </w:pPr>
          </w:p>
          <w:p w14:paraId="31A1A4EF">
            <w:pPr>
              <w:widowControl/>
            </w:pPr>
          </w:p>
          <w:p w14:paraId="21413154">
            <w:pPr>
              <w:widowControl/>
            </w:pPr>
          </w:p>
          <w:p w14:paraId="6F40E506">
            <w:pPr>
              <w:widowControl/>
            </w:pPr>
          </w:p>
          <w:p w14:paraId="1C28C999">
            <w:pPr>
              <w:widowControl/>
            </w:pPr>
          </w:p>
          <w:p w14:paraId="5D0E2873">
            <w:pPr>
              <w:widowControl/>
            </w:pPr>
          </w:p>
          <w:p w14:paraId="0332A1D1">
            <w:pPr>
              <w:widowControl/>
            </w:pPr>
          </w:p>
        </w:tc>
      </w:tr>
      <w:tr w14:paraId="7B396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7" w:hRule="atLeast"/>
          <w:jc w:val="center"/>
        </w:trPr>
        <w:tc>
          <w:tcPr>
            <w:tcW w:w="9101" w:type="dxa"/>
            <w:vAlign w:val="center"/>
          </w:tcPr>
          <w:p w14:paraId="05391DD0">
            <w:pPr>
              <w:ind w:right="74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sz w:val="28"/>
                <w:szCs w:val="20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 w:val="28"/>
                <w:szCs w:val="20"/>
              </w:rPr>
              <w:t>．项目的推广应用价值（限</w:t>
            </w:r>
            <w:r>
              <w:rPr>
                <w:rFonts w:ascii="楷体" w:hAnsi="楷体" w:eastAsia="楷体"/>
                <w:sz w:val="28"/>
                <w:szCs w:val="20"/>
              </w:rPr>
              <w:t>800</w:t>
            </w:r>
            <w:r>
              <w:rPr>
                <w:rFonts w:hint="eastAsia" w:ascii="楷体" w:hAnsi="楷体" w:eastAsia="楷体"/>
                <w:sz w:val="28"/>
                <w:szCs w:val="20"/>
              </w:rPr>
              <w:t>字）</w:t>
            </w:r>
          </w:p>
        </w:tc>
      </w:tr>
      <w:tr w14:paraId="260FD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885" w:hRule="atLeast"/>
          <w:jc w:val="center"/>
        </w:trPr>
        <w:tc>
          <w:tcPr>
            <w:tcW w:w="9101" w:type="dxa"/>
          </w:tcPr>
          <w:p w14:paraId="637323A6">
            <w:pPr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 w14:paraId="532B879F">
            <w:pPr>
              <w:widowControl/>
              <w:rPr>
                <w:kern w:val="0"/>
                <w:sz w:val="20"/>
                <w:szCs w:val="20"/>
              </w:rPr>
            </w:pPr>
          </w:p>
          <w:p w14:paraId="47FEC351">
            <w:pPr>
              <w:widowControl/>
              <w:rPr>
                <w:kern w:val="0"/>
                <w:sz w:val="20"/>
                <w:szCs w:val="20"/>
              </w:rPr>
            </w:pPr>
          </w:p>
          <w:p w14:paraId="1397CB20">
            <w:pPr>
              <w:widowControl/>
              <w:rPr>
                <w:kern w:val="0"/>
                <w:sz w:val="20"/>
                <w:szCs w:val="20"/>
              </w:rPr>
            </w:pPr>
          </w:p>
          <w:p w14:paraId="41585627">
            <w:pPr>
              <w:widowControl/>
              <w:rPr>
                <w:kern w:val="0"/>
                <w:sz w:val="20"/>
                <w:szCs w:val="20"/>
              </w:rPr>
            </w:pPr>
          </w:p>
          <w:p w14:paraId="74EDF39A">
            <w:pPr>
              <w:widowControl/>
              <w:rPr>
                <w:kern w:val="0"/>
                <w:sz w:val="20"/>
                <w:szCs w:val="20"/>
              </w:rPr>
            </w:pPr>
          </w:p>
          <w:p w14:paraId="67A74830">
            <w:pPr>
              <w:widowControl/>
              <w:rPr>
                <w:kern w:val="0"/>
                <w:sz w:val="20"/>
                <w:szCs w:val="20"/>
              </w:rPr>
            </w:pPr>
          </w:p>
          <w:p w14:paraId="17895359">
            <w:pPr>
              <w:widowControl/>
              <w:rPr>
                <w:kern w:val="0"/>
                <w:sz w:val="20"/>
                <w:szCs w:val="20"/>
              </w:rPr>
            </w:pPr>
          </w:p>
          <w:p w14:paraId="0A4F451E">
            <w:pPr>
              <w:widowControl/>
              <w:rPr>
                <w:kern w:val="0"/>
                <w:sz w:val="20"/>
                <w:szCs w:val="20"/>
              </w:rPr>
            </w:pPr>
          </w:p>
          <w:p w14:paraId="1E1B43D3">
            <w:pPr>
              <w:widowControl/>
              <w:rPr>
                <w:kern w:val="0"/>
                <w:sz w:val="20"/>
                <w:szCs w:val="20"/>
              </w:rPr>
            </w:pPr>
          </w:p>
          <w:p w14:paraId="1705CAC6">
            <w:pPr>
              <w:widowControl/>
              <w:rPr>
                <w:kern w:val="0"/>
                <w:sz w:val="20"/>
                <w:szCs w:val="20"/>
              </w:rPr>
            </w:pPr>
          </w:p>
          <w:p w14:paraId="5440CE98">
            <w:pPr>
              <w:widowControl/>
              <w:rPr>
                <w:kern w:val="0"/>
                <w:sz w:val="20"/>
                <w:szCs w:val="20"/>
              </w:rPr>
            </w:pPr>
          </w:p>
          <w:p w14:paraId="55426DB1">
            <w:pPr>
              <w:widowControl/>
              <w:rPr>
                <w:kern w:val="0"/>
                <w:sz w:val="20"/>
                <w:szCs w:val="20"/>
              </w:rPr>
            </w:pPr>
          </w:p>
          <w:p w14:paraId="7076FC49">
            <w:pPr>
              <w:widowControl/>
              <w:rPr>
                <w:kern w:val="0"/>
                <w:sz w:val="20"/>
                <w:szCs w:val="20"/>
              </w:rPr>
            </w:pPr>
          </w:p>
          <w:p w14:paraId="1FB96652">
            <w:pPr>
              <w:widowControl/>
              <w:rPr>
                <w:kern w:val="0"/>
                <w:sz w:val="20"/>
                <w:szCs w:val="20"/>
              </w:rPr>
            </w:pPr>
          </w:p>
          <w:p w14:paraId="26971D8D">
            <w:pPr>
              <w:widowControl/>
              <w:rPr>
                <w:kern w:val="0"/>
                <w:sz w:val="20"/>
                <w:szCs w:val="20"/>
              </w:rPr>
            </w:pPr>
          </w:p>
          <w:p w14:paraId="0E5561D3">
            <w:pPr>
              <w:widowControl/>
              <w:rPr>
                <w:kern w:val="0"/>
                <w:sz w:val="20"/>
                <w:szCs w:val="20"/>
              </w:rPr>
            </w:pPr>
          </w:p>
          <w:p w14:paraId="7C968695">
            <w:pPr>
              <w:widowControl/>
              <w:rPr>
                <w:kern w:val="0"/>
                <w:sz w:val="20"/>
                <w:szCs w:val="20"/>
              </w:rPr>
            </w:pPr>
          </w:p>
          <w:p w14:paraId="35B60567">
            <w:pPr>
              <w:widowControl/>
              <w:rPr>
                <w:kern w:val="0"/>
                <w:sz w:val="20"/>
                <w:szCs w:val="20"/>
              </w:rPr>
            </w:pPr>
          </w:p>
          <w:p w14:paraId="22FA2340">
            <w:pPr>
              <w:widowControl/>
              <w:rPr>
                <w:kern w:val="0"/>
                <w:sz w:val="20"/>
                <w:szCs w:val="20"/>
              </w:rPr>
            </w:pPr>
          </w:p>
          <w:p w14:paraId="71271820">
            <w:pPr>
              <w:widowControl/>
              <w:rPr>
                <w:kern w:val="0"/>
                <w:sz w:val="20"/>
                <w:szCs w:val="20"/>
              </w:rPr>
            </w:pPr>
          </w:p>
          <w:p w14:paraId="03D58794">
            <w:pPr>
              <w:widowControl/>
              <w:rPr>
                <w:kern w:val="0"/>
                <w:sz w:val="20"/>
                <w:szCs w:val="20"/>
              </w:rPr>
            </w:pPr>
          </w:p>
          <w:p w14:paraId="31BEE74C">
            <w:pPr>
              <w:widowControl/>
              <w:rPr>
                <w:kern w:val="0"/>
                <w:sz w:val="20"/>
                <w:szCs w:val="20"/>
              </w:rPr>
            </w:pPr>
          </w:p>
          <w:p w14:paraId="03BC20BC">
            <w:pPr>
              <w:widowControl/>
              <w:rPr>
                <w:kern w:val="0"/>
                <w:sz w:val="20"/>
                <w:szCs w:val="20"/>
              </w:rPr>
            </w:pPr>
          </w:p>
          <w:p w14:paraId="634082C5">
            <w:pPr>
              <w:widowControl/>
              <w:rPr>
                <w:kern w:val="0"/>
                <w:sz w:val="20"/>
                <w:szCs w:val="20"/>
              </w:rPr>
            </w:pPr>
          </w:p>
          <w:p w14:paraId="3CE59B6E">
            <w:pPr>
              <w:widowControl/>
              <w:rPr>
                <w:kern w:val="0"/>
                <w:sz w:val="20"/>
                <w:szCs w:val="20"/>
              </w:rPr>
            </w:pPr>
          </w:p>
          <w:p w14:paraId="4F8898F6">
            <w:pPr>
              <w:widowControl/>
              <w:rPr>
                <w:kern w:val="0"/>
                <w:sz w:val="20"/>
                <w:szCs w:val="20"/>
              </w:rPr>
            </w:pPr>
          </w:p>
          <w:p w14:paraId="4660F294">
            <w:pPr>
              <w:widowControl/>
              <w:rPr>
                <w:kern w:val="0"/>
                <w:sz w:val="20"/>
                <w:szCs w:val="20"/>
              </w:rPr>
            </w:pPr>
          </w:p>
          <w:p w14:paraId="1046F01C">
            <w:pPr>
              <w:widowControl/>
              <w:rPr>
                <w:kern w:val="0"/>
                <w:sz w:val="20"/>
                <w:szCs w:val="20"/>
              </w:rPr>
            </w:pPr>
          </w:p>
          <w:p w14:paraId="0C761B92">
            <w:pPr>
              <w:widowControl/>
              <w:rPr>
                <w:kern w:val="0"/>
                <w:sz w:val="20"/>
                <w:szCs w:val="20"/>
              </w:rPr>
            </w:pPr>
          </w:p>
          <w:p w14:paraId="2A0C68C3">
            <w:pPr>
              <w:widowControl/>
              <w:rPr>
                <w:kern w:val="0"/>
                <w:sz w:val="20"/>
                <w:szCs w:val="20"/>
              </w:rPr>
            </w:pPr>
          </w:p>
          <w:p w14:paraId="391BC793">
            <w:pPr>
              <w:widowControl/>
              <w:rPr>
                <w:kern w:val="0"/>
                <w:sz w:val="20"/>
                <w:szCs w:val="20"/>
              </w:rPr>
            </w:pPr>
          </w:p>
          <w:p w14:paraId="79C417DC">
            <w:pPr>
              <w:widowControl/>
              <w:rPr>
                <w:kern w:val="0"/>
                <w:sz w:val="20"/>
                <w:szCs w:val="20"/>
              </w:rPr>
            </w:pPr>
          </w:p>
          <w:p w14:paraId="72D43B5F">
            <w:pPr>
              <w:widowControl/>
              <w:rPr>
                <w:kern w:val="0"/>
                <w:sz w:val="20"/>
                <w:szCs w:val="20"/>
              </w:rPr>
            </w:pPr>
          </w:p>
          <w:p w14:paraId="52F68D71">
            <w:pPr>
              <w:widowControl/>
              <w:rPr>
                <w:kern w:val="0"/>
                <w:sz w:val="20"/>
                <w:szCs w:val="20"/>
              </w:rPr>
            </w:pPr>
          </w:p>
          <w:p w14:paraId="709EFBA0">
            <w:pPr>
              <w:widowControl/>
              <w:rPr>
                <w:kern w:val="0"/>
                <w:sz w:val="20"/>
                <w:szCs w:val="20"/>
              </w:rPr>
            </w:pPr>
          </w:p>
          <w:p w14:paraId="579D1179">
            <w:pPr>
              <w:widowControl/>
              <w:rPr>
                <w:kern w:val="0"/>
                <w:sz w:val="20"/>
                <w:szCs w:val="20"/>
              </w:rPr>
            </w:pPr>
          </w:p>
          <w:p w14:paraId="3FB43E9A">
            <w:pPr>
              <w:widowControl/>
              <w:rPr>
                <w:kern w:val="0"/>
                <w:sz w:val="20"/>
                <w:szCs w:val="20"/>
              </w:rPr>
            </w:pPr>
          </w:p>
          <w:p w14:paraId="00D26627">
            <w:pPr>
              <w:widowControl/>
              <w:rPr>
                <w:kern w:val="0"/>
                <w:sz w:val="20"/>
                <w:szCs w:val="20"/>
              </w:rPr>
            </w:pPr>
          </w:p>
          <w:p w14:paraId="22A58F3B">
            <w:pPr>
              <w:widowControl/>
              <w:rPr>
                <w:kern w:val="0"/>
                <w:sz w:val="20"/>
                <w:szCs w:val="20"/>
              </w:rPr>
            </w:pPr>
          </w:p>
          <w:p w14:paraId="44749297">
            <w:pPr>
              <w:widowControl/>
              <w:rPr>
                <w:kern w:val="0"/>
                <w:sz w:val="20"/>
                <w:szCs w:val="20"/>
              </w:rPr>
            </w:pPr>
          </w:p>
          <w:p w14:paraId="47288D20">
            <w:pPr>
              <w:widowControl/>
              <w:rPr>
                <w:kern w:val="0"/>
                <w:sz w:val="20"/>
                <w:szCs w:val="20"/>
              </w:rPr>
            </w:pPr>
          </w:p>
          <w:p w14:paraId="79BAD3BF">
            <w:pPr>
              <w:widowControl/>
              <w:rPr>
                <w:kern w:val="0"/>
                <w:sz w:val="20"/>
                <w:szCs w:val="20"/>
              </w:rPr>
            </w:pPr>
          </w:p>
          <w:p w14:paraId="0F5A3F66">
            <w:pPr>
              <w:widowControl/>
              <w:rPr>
                <w:kern w:val="0"/>
                <w:sz w:val="20"/>
                <w:szCs w:val="20"/>
              </w:rPr>
            </w:pPr>
          </w:p>
          <w:p w14:paraId="143EED05">
            <w:pPr>
              <w:widowControl/>
              <w:rPr>
                <w:kern w:val="0"/>
                <w:sz w:val="20"/>
                <w:szCs w:val="20"/>
              </w:rPr>
            </w:pPr>
          </w:p>
          <w:p w14:paraId="1E33EAFA">
            <w:pPr>
              <w:widowControl/>
              <w:rPr>
                <w:kern w:val="0"/>
                <w:sz w:val="20"/>
                <w:szCs w:val="20"/>
              </w:rPr>
            </w:pPr>
          </w:p>
          <w:p w14:paraId="48CA3DC1">
            <w:pPr>
              <w:widowControl/>
              <w:rPr>
                <w:kern w:val="0"/>
                <w:sz w:val="20"/>
                <w:szCs w:val="20"/>
              </w:rPr>
            </w:pPr>
          </w:p>
          <w:p w14:paraId="11AFF327">
            <w:pPr>
              <w:widowControl/>
            </w:pPr>
          </w:p>
        </w:tc>
      </w:tr>
      <w:tr w14:paraId="3D191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7" w:hRule="atLeast"/>
          <w:jc w:val="center"/>
        </w:trPr>
        <w:tc>
          <w:tcPr>
            <w:tcW w:w="9101" w:type="dxa"/>
            <w:vAlign w:val="center"/>
          </w:tcPr>
          <w:p w14:paraId="47D47854">
            <w:pPr>
              <w:ind w:right="74"/>
              <w:rPr>
                <w:rFonts w:ascii="楷体" w:hAnsi="楷体" w:eastAsia="楷体"/>
                <w:sz w:val="28"/>
                <w:szCs w:val="20"/>
              </w:rPr>
            </w:pPr>
            <w:r>
              <w:rPr>
                <w:rFonts w:hint="eastAsia" w:ascii="楷体" w:hAnsi="楷体" w:eastAsia="楷体"/>
                <w:sz w:val="28"/>
                <w:szCs w:val="20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8"/>
                <w:szCs w:val="20"/>
              </w:rPr>
              <w:t>．已有的工作基础和项目实施条件（限1500字内）</w:t>
            </w:r>
          </w:p>
        </w:tc>
      </w:tr>
      <w:tr w14:paraId="293BD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0" w:hRule="atLeast"/>
          <w:jc w:val="center"/>
        </w:trPr>
        <w:tc>
          <w:tcPr>
            <w:tcW w:w="9101" w:type="dxa"/>
          </w:tcPr>
          <w:p w14:paraId="05C9AC92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已取得相关研究与实践成果（限填</w:t>
            </w:r>
            <w:r>
              <w:rPr>
                <w:rFonts w:hint="eastAsia" w:ascii="楷体" w:hAnsi="楷体" w:eastAsia="楷体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</w:rPr>
              <w:t>项）；</w:t>
            </w:r>
          </w:p>
          <w:p w14:paraId="24EDFFA8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负责人的主要实践经历；主要参加者的经验；</w:t>
            </w:r>
          </w:p>
          <w:p w14:paraId="5975A6B9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学校已具备的</w:t>
            </w:r>
            <w:r>
              <w:rPr>
                <w:rFonts w:hint="eastAsia" w:ascii="楷体" w:hAnsi="楷体" w:eastAsia="楷体"/>
                <w:lang w:val="en-US" w:eastAsia="zh-CN"/>
              </w:rPr>
              <w:t>供需适配机制</w:t>
            </w:r>
            <w:r>
              <w:rPr>
                <w:rFonts w:hint="eastAsia" w:ascii="楷体" w:hAnsi="楷体" w:eastAsia="楷体"/>
              </w:rPr>
              <w:t>研究</w:t>
            </w:r>
            <w:r>
              <w:rPr>
                <w:rFonts w:hint="eastAsia" w:ascii="楷体" w:hAnsi="楷体" w:eastAsia="楷体"/>
                <w:lang w:val="en-US" w:eastAsia="zh-CN"/>
              </w:rPr>
              <w:t>实践</w:t>
            </w:r>
            <w:r>
              <w:rPr>
                <w:rFonts w:hint="eastAsia" w:ascii="楷体" w:hAnsi="楷体" w:eastAsia="楷体"/>
              </w:rPr>
              <w:t>的基础和环境及对项目的支持情况(含有关政策、平台设备、经费支持及其使用管理机制、保障条件等)。</w:t>
            </w:r>
          </w:p>
          <w:p w14:paraId="1189E71E">
            <w:pPr>
              <w:rPr>
                <w:rFonts w:ascii="楷体" w:hAnsi="楷体" w:eastAsia="楷体"/>
              </w:rPr>
            </w:pPr>
          </w:p>
          <w:p w14:paraId="7274308E">
            <w:pPr>
              <w:widowControl/>
              <w:rPr>
                <w:kern w:val="0"/>
                <w:sz w:val="20"/>
                <w:szCs w:val="20"/>
              </w:rPr>
            </w:pPr>
          </w:p>
          <w:p w14:paraId="6E779C70">
            <w:pPr>
              <w:widowControl/>
              <w:rPr>
                <w:kern w:val="0"/>
                <w:sz w:val="20"/>
                <w:szCs w:val="20"/>
              </w:rPr>
            </w:pPr>
          </w:p>
          <w:p w14:paraId="7DB96168">
            <w:pPr>
              <w:widowControl/>
              <w:rPr>
                <w:kern w:val="0"/>
                <w:sz w:val="20"/>
                <w:szCs w:val="20"/>
              </w:rPr>
            </w:pPr>
          </w:p>
          <w:p w14:paraId="4BDAC233">
            <w:pPr>
              <w:widowControl/>
              <w:rPr>
                <w:kern w:val="0"/>
                <w:sz w:val="20"/>
                <w:szCs w:val="20"/>
              </w:rPr>
            </w:pPr>
          </w:p>
          <w:p w14:paraId="2258FC44">
            <w:pPr>
              <w:widowControl/>
              <w:rPr>
                <w:kern w:val="0"/>
                <w:sz w:val="20"/>
                <w:szCs w:val="20"/>
              </w:rPr>
            </w:pPr>
          </w:p>
          <w:p w14:paraId="4AD27918">
            <w:pPr>
              <w:widowControl/>
              <w:rPr>
                <w:kern w:val="0"/>
                <w:sz w:val="20"/>
                <w:szCs w:val="20"/>
              </w:rPr>
            </w:pPr>
          </w:p>
          <w:p w14:paraId="077C76FF">
            <w:pPr>
              <w:widowControl/>
              <w:rPr>
                <w:kern w:val="0"/>
                <w:sz w:val="20"/>
                <w:szCs w:val="20"/>
              </w:rPr>
            </w:pPr>
          </w:p>
          <w:p w14:paraId="4CEDCFFB">
            <w:pPr>
              <w:widowControl/>
              <w:rPr>
                <w:kern w:val="0"/>
                <w:sz w:val="20"/>
                <w:szCs w:val="20"/>
              </w:rPr>
            </w:pPr>
          </w:p>
          <w:p w14:paraId="5A50A4A0">
            <w:pPr>
              <w:widowControl/>
              <w:rPr>
                <w:kern w:val="0"/>
                <w:sz w:val="20"/>
                <w:szCs w:val="20"/>
              </w:rPr>
            </w:pPr>
          </w:p>
          <w:p w14:paraId="62C88329">
            <w:pPr>
              <w:widowControl/>
              <w:rPr>
                <w:kern w:val="0"/>
                <w:sz w:val="20"/>
                <w:szCs w:val="20"/>
              </w:rPr>
            </w:pPr>
          </w:p>
          <w:p w14:paraId="415CB175">
            <w:pPr>
              <w:widowControl/>
              <w:rPr>
                <w:kern w:val="0"/>
                <w:sz w:val="20"/>
                <w:szCs w:val="20"/>
              </w:rPr>
            </w:pPr>
          </w:p>
          <w:p w14:paraId="1C10AF1F">
            <w:pPr>
              <w:widowControl/>
              <w:rPr>
                <w:kern w:val="0"/>
                <w:sz w:val="20"/>
                <w:szCs w:val="20"/>
              </w:rPr>
            </w:pPr>
          </w:p>
          <w:p w14:paraId="471AF507">
            <w:pPr>
              <w:widowControl/>
              <w:rPr>
                <w:kern w:val="0"/>
                <w:sz w:val="20"/>
                <w:szCs w:val="20"/>
              </w:rPr>
            </w:pPr>
          </w:p>
          <w:p w14:paraId="7036F34B">
            <w:pPr>
              <w:widowControl/>
              <w:rPr>
                <w:kern w:val="0"/>
                <w:sz w:val="20"/>
                <w:szCs w:val="20"/>
              </w:rPr>
            </w:pPr>
          </w:p>
          <w:p w14:paraId="072077B7">
            <w:pPr>
              <w:widowControl/>
              <w:rPr>
                <w:kern w:val="0"/>
                <w:sz w:val="20"/>
                <w:szCs w:val="20"/>
              </w:rPr>
            </w:pPr>
          </w:p>
          <w:p w14:paraId="039D5783">
            <w:pPr>
              <w:widowControl/>
              <w:rPr>
                <w:kern w:val="0"/>
                <w:sz w:val="20"/>
                <w:szCs w:val="20"/>
              </w:rPr>
            </w:pPr>
          </w:p>
          <w:p w14:paraId="463300A0">
            <w:pPr>
              <w:widowControl/>
              <w:rPr>
                <w:kern w:val="0"/>
                <w:sz w:val="20"/>
                <w:szCs w:val="20"/>
              </w:rPr>
            </w:pPr>
          </w:p>
          <w:p w14:paraId="2DABD145">
            <w:pPr>
              <w:widowControl/>
              <w:rPr>
                <w:kern w:val="0"/>
                <w:sz w:val="20"/>
                <w:szCs w:val="20"/>
              </w:rPr>
            </w:pPr>
          </w:p>
          <w:p w14:paraId="3388010F">
            <w:pPr>
              <w:widowControl/>
              <w:rPr>
                <w:kern w:val="0"/>
                <w:sz w:val="20"/>
                <w:szCs w:val="20"/>
              </w:rPr>
            </w:pPr>
          </w:p>
          <w:p w14:paraId="039D70BF">
            <w:pPr>
              <w:widowControl/>
              <w:rPr>
                <w:kern w:val="0"/>
                <w:sz w:val="20"/>
                <w:szCs w:val="20"/>
              </w:rPr>
            </w:pPr>
          </w:p>
          <w:p w14:paraId="49FB1020">
            <w:pPr>
              <w:widowControl/>
              <w:rPr>
                <w:kern w:val="0"/>
                <w:sz w:val="20"/>
                <w:szCs w:val="20"/>
              </w:rPr>
            </w:pPr>
          </w:p>
          <w:p w14:paraId="3FA67311">
            <w:pPr>
              <w:widowControl/>
              <w:rPr>
                <w:kern w:val="0"/>
                <w:sz w:val="20"/>
                <w:szCs w:val="20"/>
              </w:rPr>
            </w:pPr>
          </w:p>
          <w:p w14:paraId="6F992C0A">
            <w:pPr>
              <w:widowControl/>
              <w:rPr>
                <w:kern w:val="0"/>
                <w:sz w:val="20"/>
                <w:szCs w:val="20"/>
              </w:rPr>
            </w:pPr>
          </w:p>
          <w:p w14:paraId="623B65CE">
            <w:pPr>
              <w:widowControl/>
              <w:rPr>
                <w:kern w:val="0"/>
                <w:sz w:val="20"/>
                <w:szCs w:val="20"/>
              </w:rPr>
            </w:pPr>
          </w:p>
          <w:p w14:paraId="1BBD7883">
            <w:pPr>
              <w:widowControl/>
              <w:rPr>
                <w:kern w:val="0"/>
                <w:sz w:val="20"/>
                <w:szCs w:val="20"/>
              </w:rPr>
            </w:pPr>
          </w:p>
          <w:p w14:paraId="4EC509EA">
            <w:pPr>
              <w:widowControl/>
              <w:rPr>
                <w:kern w:val="0"/>
                <w:sz w:val="20"/>
                <w:szCs w:val="20"/>
              </w:rPr>
            </w:pPr>
          </w:p>
          <w:p w14:paraId="781A250E">
            <w:pPr>
              <w:widowControl/>
              <w:rPr>
                <w:kern w:val="0"/>
                <w:sz w:val="20"/>
                <w:szCs w:val="20"/>
              </w:rPr>
            </w:pPr>
          </w:p>
          <w:p w14:paraId="1E0C7C21">
            <w:pPr>
              <w:widowControl/>
              <w:rPr>
                <w:kern w:val="0"/>
                <w:sz w:val="20"/>
                <w:szCs w:val="20"/>
              </w:rPr>
            </w:pPr>
          </w:p>
          <w:p w14:paraId="6002C325">
            <w:pPr>
              <w:widowControl/>
              <w:rPr>
                <w:kern w:val="0"/>
                <w:sz w:val="20"/>
                <w:szCs w:val="20"/>
              </w:rPr>
            </w:pPr>
          </w:p>
          <w:p w14:paraId="65055561">
            <w:pPr>
              <w:widowControl/>
              <w:rPr>
                <w:kern w:val="0"/>
                <w:sz w:val="20"/>
                <w:szCs w:val="20"/>
              </w:rPr>
            </w:pPr>
          </w:p>
          <w:p w14:paraId="18A95C82">
            <w:pPr>
              <w:widowControl/>
              <w:rPr>
                <w:kern w:val="0"/>
                <w:sz w:val="20"/>
                <w:szCs w:val="20"/>
              </w:rPr>
            </w:pPr>
          </w:p>
          <w:p w14:paraId="344E9AC7">
            <w:pPr>
              <w:widowControl/>
              <w:rPr>
                <w:kern w:val="0"/>
                <w:sz w:val="20"/>
                <w:szCs w:val="20"/>
              </w:rPr>
            </w:pPr>
          </w:p>
          <w:p w14:paraId="46949CEF">
            <w:pPr>
              <w:widowControl/>
              <w:rPr>
                <w:kern w:val="0"/>
                <w:sz w:val="20"/>
                <w:szCs w:val="20"/>
              </w:rPr>
            </w:pPr>
          </w:p>
          <w:p w14:paraId="4E555218">
            <w:pPr>
              <w:widowControl/>
              <w:rPr>
                <w:kern w:val="0"/>
                <w:sz w:val="20"/>
                <w:szCs w:val="20"/>
              </w:rPr>
            </w:pPr>
          </w:p>
          <w:p w14:paraId="3A3B3152">
            <w:pPr>
              <w:widowControl/>
              <w:rPr>
                <w:kern w:val="0"/>
                <w:sz w:val="20"/>
                <w:szCs w:val="20"/>
              </w:rPr>
            </w:pPr>
          </w:p>
          <w:p w14:paraId="0BDFDF06">
            <w:pPr>
              <w:widowControl/>
              <w:rPr>
                <w:kern w:val="0"/>
                <w:sz w:val="20"/>
                <w:szCs w:val="20"/>
              </w:rPr>
            </w:pPr>
          </w:p>
          <w:p w14:paraId="267BA08E">
            <w:pPr>
              <w:widowControl/>
              <w:rPr>
                <w:kern w:val="0"/>
                <w:sz w:val="20"/>
                <w:szCs w:val="20"/>
              </w:rPr>
            </w:pPr>
          </w:p>
          <w:p w14:paraId="6FCB23FA">
            <w:pPr>
              <w:widowControl/>
              <w:rPr>
                <w:kern w:val="0"/>
                <w:sz w:val="20"/>
                <w:szCs w:val="20"/>
              </w:rPr>
            </w:pPr>
          </w:p>
          <w:p w14:paraId="5F301718">
            <w:pPr>
              <w:widowControl/>
              <w:rPr>
                <w:kern w:val="0"/>
                <w:sz w:val="20"/>
                <w:szCs w:val="20"/>
              </w:rPr>
            </w:pPr>
          </w:p>
          <w:p w14:paraId="52F2D580">
            <w:pPr>
              <w:widowControl/>
              <w:rPr>
                <w:kern w:val="0"/>
                <w:sz w:val="20"/>
                <w:szCs w:val="20"/>
              </w:rPr>
            </w:pPr>
          </w:p>
          <w:p w14:paraId="48F56AEA">
            <w:pPr>
              <w:widowControl/>
              <w:rPr>
                <w:kern w:val="0"/>
                <w:sz w:val="20"/>
                <w:szCs w:val="20"/>
              </w:rPr>
            </w:pPr>
          </w:p>
          <w:p w14:paraId="0A135D91">
            <w:pPr>
              <w:widowControl/>
              <w:rPr>
                <w:kern w:val="0"/>
                <w:sz w:val="20"/>
                <w:szCs w:val="20"/>
              </w:rPr>
            </w:pPr>
          </w:p>
          <w:p w14:paraId="23F92CE3">
            <w:pPr>
              <w:widowControl/>
            </w:pPr>
          </w:p>
        </w:tc>
      </w:tr>
    </w:tbl>
    <w:p w14:paraId="6CA73C2D">
      <w:pPr>
        <w:rPr>
          <w:rFonts w:eastAsia="黑体"/>
          <w:sz w:val="30"/>
        </w:rPr>
        <w:sectPr>
          <w:footerReference r:id="rId7" w:type="default"/>
          <w:type w:val="nextColumn"/>
          <w:pgSz w:w="11907" w:h="16840"/>
          <w:pgMar w:top="1418" w:right="1418" w:bottom="1418" w:left="1418" w:header="1021" w:footer="851" w:gutter="0"/>
          <w:cols w:space="720" w:num="1"/>
          <w:titlePg/>
          <w:docGrid w:linePitch="312" w:charSpace="0"/>
        </w:sectPr>
      </w:pPr>
    </w:p>
    <w:p w14:paraId="426FDB95">
      <w:pPr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三、项目组负责人和项目组成员任务分工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020"/>
        <w:gridCol w:w="2171"/>
        <w:gridCol w:w="3666"/>
      </w:tblGrid>
      <w:tr w14:paraId="36C8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5847C50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1110" w:type="pct"/>
            <w:vAlign w:val="center"/>
          </w:tcPr>
          <w:p w14:paraId="545FB9C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在项目组内职务</w:t>
            </w:r>
          </w:p>
        </w:tc>
        <w:tc>
          <w:tcPr>
            <w:tcW w:w="1193" w:type="pct"/>
            <w:vAlign w:val="center"/>
          </w:tcPr>
          <w:p w14:paraId="7767AFC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研究专长</w:t>
            </w:r>
          </w:p>
        </w:tc>
        <w:tc>
          <w:tcPr>
            <w:tcW w:w="2014" w:type="pct"/>
            <w:vAlign w:val="center"/>
          </w:tcPr>
          <w:p w14:paraId="5FCF825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在项目组内承担的具体任务</w:t>
            </w:r>
          </w:p>
        </w:tc>
      </w:tr>
      <w:tr w14:paraId="12BB1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3A40407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4DF70D2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19C0297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7C02CE8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96F1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2F58C15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7AFF193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2776A28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0D44F4C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0977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25973F4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3663B12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29910D8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14" w:type="pct"/>
            <w:vAlign w:val="center"/>
          </w:tcPr>
          <w:p w14:paraId="3CBFAE8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EC49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6DFFC2A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07DA576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5E57FE2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70BF1CE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6B32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07C2A72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51922C3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6FB6757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45C6623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4BCE6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0173922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49B9C25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7661994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1943743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CE31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475479D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0ED3696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5F7F59A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339F2F3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16E02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2F39CB2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5732862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485280B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20206C1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32B4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2FFEC8E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5C6DF71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01AC4D6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4A211B9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4BAD9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5F1A8FB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190861C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719C0A9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0A50753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4711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5DA443C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01C8C94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0EDEE4D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17FEC8F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3769A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215B8AE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4FEC0C2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2D9AAD9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2201BAD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0E647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5013C69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21B6FC8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0402A72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74D444E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308C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042B6C3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10E3A81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08B53F7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2C50BDC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58F4C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22B1509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076D3CE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04C6E69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5D88821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513C6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7DFB860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3552850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39C725F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2807E08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2334F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9" w:hRule="atLeast"/>
          <w:jc w:val="center"/>
        </w:trPr>
        <w:tc>
          <w:tcPr>
            <w:tcW w:w="683" w:type="pct"/>
            <w:vAlign w:val="center"/>
          </w:tcPr>
          <w:p w14:paraId="4892B30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3EEA0C3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93" w:type="pct"/>
            <w:vAlign w:val="center"/>
          </w:tcPr>
          <w:p w14:paraId="33E3BEE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4" w:type="pct"/>
            <w:vAlign w:val="center"/>
          </w:tcPr>
          <w:p w14:paraId="431F4F6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3510FFA8">
      <w:pPr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四、预期项目成果</w:t>
      </w:r>
    </w:p>
    <w:tbl>
      <w:tblPr>
        <w:tblStyle w:val="8"/>
        <w:tblW w:w="89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75"/>
        <w:gridCol w:w="3846"/>
        <w:gridCol w:w="1218"/>
        <w:gridCol w:w="1507"/>
      </w:tblGrid>
      <w:tr w14:paraId="4C739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5" w:hRule="atLeast"/>
          <w:jc w:val="center"/>
        </w:trPr>
        <w:tc>
          <w:tcPr>
            <w:tcW w:w="8986" w:type="dxa"/>
            <w:gridSpan w:val="5"/>
            <w:vAlign w:val="center"/>
          </w:tcPr>
          <w:p w14:paraId="682C9989">
            <w:pPr>
              <w:jc w:val="center"/>
              <w:rPr>
                <w:rFonts w:ascii="楷体" w:hAnsi="楷体" w:eastAsia="楷体"/>
                <w:sz w:val="28"/>
                <w:szCs w:val="20"/>
              </w:rPr>
            </w:pPr>
            <w:r>
              <w:rPr>
                <w:rFonts w:hint="eastAsia" w:ascii="楷体" w:hAnsi="楷体" w:eastAsia="楷体"/>
                <w:sz w:val="28"/>
                <w:szCs w:val="20"/>
              </w:rPr>
              <w:t>预期项目成果</w:t>
            </w:r>
          </w:p>
          <w:p w14:paraId="1C6D7C62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（成果文件包含</w:t>
            </w:r>
            <w:r>
              <w:rPr>
                <w:rFonts w:hint="eastAsia" w:ascii="楷体" w:hAnsi="楷体" w:eastAsia="楷体"/>
                <w:lang w:val="en-US" w:eastAsia="zh-CN"/>
              </w:rPr>
              <w:t>提交</w:t>
            </w:r>
            <w:r>
              <w:rPr>
                <w:rFonts w:hint="eastAsia" w:ascii="楷体" w:hAnsi="楷体" w:eastAsia="楷体"/>
              </w:rPr>
              <w:t>研究报告、</w:t>
            </w:r>
            <w:r>
              <w:rPr>
                <w:rFonts w:hint="eastAsia" w:ascii="楷体" w:hAnsi="楷体" w:eastAsia="楷体"/>
                <w:lang w:val="en-US" w:eastAsia="zh-CN"/>
              </w:rPr>
              <w:t>应用案例</w:t>
            </w:r>
            <w:r>
              <w:rPr>
                <w:rFonts w:hint="eastAsia" w:ascii="楷体" w:hAnsi="楷体" w:eastAsia="楷体"/>
              </w:rPr>
              <w:t>）</w:t>
            </w:r>
          </w:p>
          <w:p w14:paraId="120B0962">
            <w:pPr>
              <w:widowControl/>
              <w:jc w:val="left"/>
              <w:rPr>
                <w:rFonts w:eastAsia="黑体"/>
                <w:color w:val="FF0000"/>
                <w:szCs w:val="21"/>
              </w:rPr>
            </w:pPr>
            <w:r>
              <w:rPr>
                <w:rFonts w:hint="eastAsia" w:eastAsia="黑体"/>
                <w:color w:val="FF0000"/>
                <w:szCs w:val="21"/>
              </w:rPr>
              <w:t>注意：需明确描述中期、结题时预计取得的成果及形式，以下内容将作为课题各环节评审时的重要依据。</w:t>
            </w:r>
          </w:p>
        </w:tc>
      </w:tr>
      <w:tr w14:paraId="763CE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75" w:hRule="atLeast"/>
          <w:jc w:val="center"/>
        </w:trPr>
        <w:tc>
          <w:tcPr>
            <w:tcW w:w="840" w:type="dxa"/>
            <w:vAlign w:val="center"/>
          </w:tcPr>
          <w:p w14:paraId="0ACA870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575" w:type="dxa"/>
            <w:vAlign w:val="center"/>
          </w:tcPr>
          <w:p w14:paraId="16AB327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完成时间</w:t>
            </w:r>
          </w:p>
        </w:tc>
        <w:tc>
          <w:tcPr>
            <w:tcW w:w="3846" w:type="dxa"/>
            <w:vAlign w:val="center"/>
          </w:tcPr>
          <w:p w14:paraId="40BCFDE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预期成果名称</w:t>
            </w:r>
          </w:p>
        </w:tc>
        <w:tc>
          <w:tcPr>
            <w:tcW w:w="1218" w:type="dxa"/>
            <w:vAlign w:val="center"/>
          </w:tcPr>
          <w:p w14:paraId="2D64DFC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成果形式</w:t>
            </w:r>
          </w:p>
        </w:tc>
        <w:tc>
          <w:tcPr>
            <w:tcW w:w="1507" w:type="dxa"/>
            <w:vAlign w:val="center"/>
          </w:tcPr>
          <w:p w14:paraId="11EAC2B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</w:t>
            </w:r>
          </w:p>
        </w:tc>
      </w:tr>
      <w:tr w14:paraId="63FE4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5" w:hRule="atLeast"/>
          <w:jc w:val="center"/>
        </w:trPr>
        <w:tc>
          <w:tcPr>
            <w:tcW w:w="840" w:type="dxa"/>
            <w:vAlign w:val="center"/>
          </w:tcPr>
          <w:p w14:paraId="189E826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 w14:paraId="13FE811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846" w:type="dxa"/>
            <w:vAlign w:val="center"/>
          </w:tcPr>
          <w:p w14:paraId="25AC167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5E7BB4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607CAD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BF3B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5" w:hRule="atLeast"/>
          <w:jc w:val="center"/>
        </w:trPr>
        <w:tc>
          <w:tcPr>
            <w:tcW w:w="840" w:type="dxa"/>
            <w:vAlign w:val="center"/>
          </w:tcPr>
          <w:p w14:paraId="2DAC682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575" w:type="dxa"/>
            <w:vAlign w:val="center"/>
          </w:tcPr>
          <w:p w14:paraId="4A2384F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846" w:type="dxa"/>
            <w:vAlign w:val="center"/>
          </w:tcPr>
          <w:p w14:paraId="4FB1D74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749D3BF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4F12B69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42C2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5" w:hRule="atLeast"/>
          <w:jc w:val="center"/>
        </w:trPr>
        <w:tc>
          <w:tcPr>
            <w:tcW w:w="840" w:type="dxa"/>
            <w:vAlign w:val="center"/>
          </w:tcPr>
          <w:p w14:paraId="6FE1808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575" w:type="dxa"/>
            <w:vAlign w:val="center"/>
          </w:tcPr>
          <w:p w14:paraId="390CED2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846" w:type="dxa"/>
            <w:vAlign w:val="center"/>
          </w:tcPr>
          <w:p w14:paraId="3FF29B8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9446F6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1722CC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2CF33966">
      <w:pPr>
        <w:ind w:firstLine="300" w:firstLineChars="100"/>
        <w:rPr>
          <w:rFonts w:eastAsia="黑体"/>
          <w:b/>
          <w:bCs/>
          <w:sz w:val="30"/>
        </w:rPr>
      </w:pPr>
    </w:p>
    <w:p w14:paraId="71983082">
      <w:pPr>
        <w:ind w:firstLine="300" w:firstLineChars="100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五、经费预算及使用计划</w:t>
      </w:r>
    </w:p>
    <w:tbl>
      <w:tblPr>
        <w:tblStyle w:val="8"/>
        <w:tblW w:w="8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 w14:paraId="229B5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5" w:hRule="atLeast"/>
          <w:jc w:val="center"/>
        </w:trPr>
        <w:tc>
          <w:tcPr>
            <w:tcW w:w="8960" w:type="dxa"/>
            <w:vAlign w:val="center"/>
          </w:tcPr>
          <w:p w14:paraId="7689E176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楷体" w:hAnsi="楷体" w:eastAsia="楷体"/>
                <w:sz w:val="28"/>
                <w:szCs w:val="20"/>
              </w:rPr>
              <w:t>经费预算及使用计划</w:t>
            </w:r>
          </w:p>
        </w:tc>
      </w:tr>
      <w:tr w14:paraId="439B5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105" w:hRule="atLeast"/>
          <w:jc w:val="center"/>
        </w:trPr>
        <w:tc>
          <w:tcPr>
            <w:tcW w:w="8960" w:type="dxa"/>
            <w:vAlign w:val="center"/>
          </w:tcPr>
          <w:p w14:paraId="3D715899">
            <w:pPr>
              <w:rPr>
                <w:rFonts w:ascii="宋体" w:eastAsia="宋体"/>
                <w:sz w:val="24"/>
              </w:rPr>
            </w:pPr>
          </w:p>
          <w:p w14:paraId="4060CD6F">
            <w:pPr>
              <w:rPr>
                <w:rFonts w:ascii="宋体" w:eastAsia="宋体"/>
                <w:sz w:val="24"/>
              </w:rPr>
            </w:pPr>
          </w:p>
          <w:p w14:paraId="5CB5EBB9">
            <w:pPr>
              <w:rPr>
                <w:rFonts w:ascii="宋体" w:eastAsia="宋体"/>
                <w:sz w:val="24"/>
              </w:rPr>
            </w:pPr>
          </w:p>
          <w:p w14:paraId="24FB0FEA">
            <w:pPr>
              <w:rPr>
                <w:rFonts w:ascii="宋体" w:eastAsia="宋体"/>
                <w:sz w:val="24"/>
              </w:rPr>
            </w:pPr>
          </w:p>
          <w:p w14:paraId="277B5972">
            <w:pPr>
              <w:rPr>
                <w:rFonts w:ascii="宋体" w:eastAsia="宋体"/>
                <w:sz w:val="24"/>
              </w:rPr>
            </w:pPr>
          </w:p>
          <w:p w14:paraId="4A20EE39">
            <w:pPr>
              <w:rPr>
                <w:rFonts w:ascii="宋体" w:eastAsia="宋体"/>
                <w:sz w:val="24"/>
              </w:rPr>
            </w:pPr>
          </w:p>
          <w:p w14:paraId="6C5FEEA0">
            <w:pPr>
              <w:rPr>
                <w:rFonts w:ascii="宋体" w:eastAsia="宋体"/>
                <w:sz w:val="24"/>
              </w:rPr>
            </w:pPr>
          </w:p>
          <w:p w14:paraId="37525BDF">
            <w:pPr>
              <w:rPr>
                <w:rFonts w:ascii="宋体" w:eastAsia="宋体"/>
                <w:sz w:val="24"/>
              </w:rPr>
            </w:pPr>
          </w:p>
          <w:p w14:paraId="6D9B5BA4">
            <w:pPr>
              <w:rPr>
                <w:rFonts w:ascii="宋体" w:eastAsia="宋体"/>
                <w:sz w:val="24"/>
              </w:rPr>
            </w:pPr>
          </w:p>
          <w:p w14:paraId="7C17966A">
            <w:pPr>
              <w:rPr>
                <w:rFonts w:ascii="宋体" w:eastAsia="宋体"/>
                <w:sz w:val="24"/>
              </w:rPr>
            </w:pPr>
          </w:p>
          <w:p w14:paraId="2FF259D1">
            <w:pPr>
              <w:rPr>
                <w:rFonts w:ascii="宋体" w:eastAsia="宋体"/>
                <w:sz w:val="24"/>
              </w:rPr>
            </w:pPr>
          </w:p>
          <w:p w14:paraId="7F6C83C2">
            <w:pPr>
              <w:rPr>
                <w:rFonts w:ascii="宋体" w:eastAsia="宋体"/>
                <w:sz w:val="24"/>
              </w:rPr>
            </w:pPr>
          </w:p>
          <w:p w14:paraId="0107ABB5">
            <w:pPr>
              <w:rPr>
                <w:rFonts w:ascii="宋体" w:eastAsia="宋体"/>
                <w:sz w:val="24"/>
              </w:rPr>
            </w:pPr>
          </w:p>
          <w:p w14:paraId="1E52E68B">
            <w:pPr>
              <w:rPr>
                <w:rFonts w:ascii="宋体" w:eastAsia="宋体"/>
                <w:sz w:val="24"/>
              </w:rPr>
            </w:pPr>
          </w:p>
          <w:p w14:paraId="6D632747">
            <w:pPr>
              <w:rPr>
                <w:rFonts w:ascii="宋体" w:eastAsia="宋体"/>
                <w:sz w:val="24"/>
              </w:rPr>
            </w:pPr>
          </w:p>
          <w:p w14:paraId="0FE6D0C2">
            <w:pPr>
              <w:rPr>
                <w:rFonts w:ascii="宋体" w:eastAsia="宋体"/>
                <w:sz w:val="24"/>
              </w:rPr>
            </w:pPr>
          </w:p>
          <w:p w14:paraId="24E36B62">
            <w:pPr>
              <w:rPr>
                <w:rFonts w:ascii="宋体" w:eastAsia="宋体"/>
                <w:sz w:val="24"/>
              </w:rPr>
            </w:pPr>
          </w:p>
        </w:tc>
      </w:tr>
    </w:tbl>
    <w:p w14:paraId="3A7E7A2F">
      <w:pPr>
        <w:widowControl/>
      </w:pPr>
      <w:r>
        <w:br w:type="page"/>
      </w:r>
    </w:p>
    <w:p w14:paraId="2122235C">
      <w:pPr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六、项目负责人所在单位意见及协作单位意见（若无协作单位，可以不填）</w:t>
      </w:r>
    </w:p>
    <w:tbl>
      <w:tblPr>
        <w:tblStyle w:val="8"/>
        <w:tblW w:w="89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7395"/>
      </w:tblGrid>
      <w:tr w14:paraId="39916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891" w:hRule="atLeast"/>
          <w:jc w:val="center"/>
        </w:trPr>
        <w:tc>
          <w:tcPr>
            <w:tcW w:w="1526" w:type="dxa"/>
            <w:vAlign w:val="center"/>
          </w:tcPr>
          <w:p w14:paraId="35B3426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所在工</w:t>
            </w:r>
          </w:p>
          <w:p w14:paraId="3908772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作单位</w:t>
            </w:r>
          </w:p>
          <w:p w14:paraId="14CF594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的意见</w:t>
            </w:r>
          </w:p>
        </w:tc>
        <w:tc>
          <w:tcPr>
            <w:tcW w:w="7395" w:type="dxa"/>
          </w:tcPr>
          <w:p w14:paraId="719FB66D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7266D0F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8329CDC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8B8778C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7CEDE3F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630ED0E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E030794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5469C45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0E5E54B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E9A7378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64C9AEF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3E0A296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BCA0D36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169BDB6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09FDAF1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F9F11B7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  <w:p w14:paraId="64775BDE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</w:t>
            </w:r>
          </w:p>
          <w:p w14:paraId="520C3671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年   月   日   </w:t>
            </w:r>
          </w:p>
        </w:tc>
      </w:tr>
      <w:tr w14:paraId="7B3DE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81" w:hRule="atLeast"/>
          <w:jc w:val="center"/>
        </w:trPr>
        <w:tc>
          <w:tcPr>
            <w:tcW w:w="1526" w:type="dxa"/>
            <w:vAlign w:val="center"/>
          </w:tcPr>
          <w:p w14:paraId="1A1C6AE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协作工</w:t>
            </w:r>
          </w:p>
          <w:p w14:paraId="4F3D6C3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作单位</w:t>
            </w:r>
          </w:p>
          <w:p w14:paraId="026D6D7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的意见</w:t>
            </w:r>
          </w:p>
        </w:tc>
        <w:tc>
          <w:tcPr>
            <w:tcW w:w="7395" w:type="dxa"/>
          </w:tcPr>
          <w:p w14:paraId="3B0C84BB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A4CDD5D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1D52B0E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9E16BA4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7EB24DB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2F1BAD5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E99259E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444E6A2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250A33B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A92C1C2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B201994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982150A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E6DE50B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8F8AA9D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6B63E26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87B0DF9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3D3DEF3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  <w:p w14:paraId="521CF3C8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</w:t>
            </w:r>
          </w:p>
          <w:p w14:paraId="3BC121E3">
            <w:pPr>
              <w:wordWrap w:val="0"/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  月  日   </w:t>
            </w:r>
          </w:p>
        </w:tc>
      </w:tr>
    </w:tbl>
    <w:p w14:paraId="31DA2116">
      <w:pPr>
        <w:outlineLvl w:val="0"/>
        <w:rPr>
          <w:rFonts w:eastAsia="黑体"/>
          <w:sz w:val="30"/>
        </w:rPr>
        <w:sectPr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 w14:paraId="45EE09DE">
      <w:pPr>
        <w:ind w:firstLine="300" w:firstLineChars="100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七、审批意见</w:t>
      </w:r>
    </w:p>
    <w:tbl>
      <w:tblPr>
        <w:tblStyle w:val="8"/>
        <w:tblW w:w="91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4"/>
      </w:tblGrid>
      <w:tr w14:paraId="5E081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8192" w:hRule="atLeast"/>
          <w:jc w:val="center"/>
        </w:trPr>
        <w:tc>
          <w:tcPr>
            <w:tcW w:w="9124" w:type="dxa"/>
            <w:vAlign w:val="center"/>
          </w:tcPr>
          <w:p w14:paraId="57FD5194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C2F82FE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5C11727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BA1F494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F30C190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C7E6517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7F8EA8B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34A7909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B12445C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6D53B16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D48A7A3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7540096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CA77BAB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0402EA7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94AAD48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0E6A3A8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B215193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84363D3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C594CF3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8E9E210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F926D35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F746B96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0503175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F8638C9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B3D446B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876AF10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C26CBC1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763AE3D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6202F34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9210E1D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74BE047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386A3F7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A464048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3078372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27FE12C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B5A6FF7"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BBFBDF4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5E6E7DF">
            <w:pPr>
              <w:wordWrap w:val="0"/>
              <w:autoSpaceDE w:val="0"/>
              <w:autoSpaceDN w:val="0"/>
              <w:ind w:right="72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  <w:p w14:paraId="165A32A0">
            <w:pPr>
              <w:autoSpaceDE w:val="0"/>
              <w:autoSpaceDN w:val="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</w:t>
            </w:r>
          </w:p>
          <w:p w14:paraId="1D54EB16">
            <w:pPr>
              <w:wordWrap w:val="0"/>
              <w:autoSpaceDE w:val="0"/>
              <w:autoSpaceDN w:val="0"/>
              <w:ind w:right="48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  月   日   </w:t>
            </w:r>
          </w:p>
          <w:p w14:paraId="5DCB5EFE">
            <w:pPr>
              <w:autoSpaceDE w:val="0"/>
              <w:autoSpaceDN w:val="0"/>
              <w:ind w:right="48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30B99B3C">
      <w:pPr>
        <w:ind w:right="1280"/>
        <w:rPr>
          <w:rFonts w:eastAsia="楷体"/>
          <w:sz w:val="30"/>
        </w:rPr>
      </w:pPr>
    </w:p>
    <w:sectPr>
      <w:footerReference r:id="rId8" w:type="first"/>
      <w:type w:val="nextColumn"/>
      <w:pgSz w:w="11906" w:h="16838"/>
      <w:pgMar w:top="1418" w:right="1418" w:bottom="1418" w:left="1418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5332B">
    <w:pPr>
      <w:pStyle w:val="5"/>
      <w:jc w:val="center"/>
    </w:pPr>
  </w:p>
  <w:p w14:paraId="0D0EE93D">
    <w:pPr>
      <w:pStyle w:val="5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666D8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EC740">
    <w:pPr>
      <w:pStyle w:val="5"/>
      <w:ind w:firstLine="360"/>
      <w:jc w:val="center"/>
    </w:pPr>
  </w:p>
  <w:p w14:paraId="029EA5D7"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195954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56689042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3917747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5C77E79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742534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CE05D66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C34DC9"/>
    <w:rsid w:val="000007E2"/>
    <w:rsid w:val="00003E82"/>
    <w:rsid w:val="000062F6"/>
    <w:rsid w:val="000108B3"/>
    <w:rsid w:val="00026163"/>
    <w:rsid w:val="00031912"/>
    <w:rsid w:val="00034DBF"/>
    <w:rsid w:val="00037DF8"/>
    <w:rsid w:val="00043281"/>
    <w:rsid w:val="00044347"/>
    <w:rsid w:val="00044E50"/>
    <w:rsid w:val="0004602F"/>
    <w:rsid w:val="00050189"/>
    <w:rsid w:val="00066C12"/>
    <w:rsid w:val="000714A8"/>
    <w:rsid w:val="00073941"/>
    <w:rsid w:val="0007718F"/>
    <w:rsid w:val="000777EB"/>
    <w:rsid w:val="000829DC"/>
    <w:rsid w:val="000844A7"/>
    <w:rsid w:val="00084DDB"/>
    <w:rsid w:val="00085DB2"/>
    <w:rsid w:val="00086202"/>
    <w:rsid w:val="00086932"/>
    <w:rsid w:val="00086ECD"/>
    <w:rsid w:val="00087EA3"/>
    <w:rsid w:val="000901EC"/>
    <w:rsid w:val="000A3D19"/>
    <w:rsid w:val="000A46BC"/>
    <w:rsid w:val="000A4810"/>
    <w:rsid w:val="000A4F69"/>
    <w:rsid w:val="000A696F"/>
    <w:rsid w:val="000B076B"/>
    <w:rsid w:val="000B11CE"/>
    <w:rsid w:val="000B13DA"/>
    <w:rsid w:val="000B24EA"/>
    <w:rsid w:val="000B2557"/>
    <w:rsid w:val="000B27F8"/>
    <w:rsid w:val="000B2983"/>
    <w:rsid w:val="000B3D8A"/>
    <w:rsid w:val="000B62DE"/>
    <w:rsid w:val="000C520B"/>
    <w:rsid w:val="000D0DA5"/>
    <w:rsid w:val="000D13DA"/>
    <w:rsid w:val="000D24C7"/>
    <w:rsid w:val="000D30AA"/>
    <w:rsid w:val="000D37E4"/>
    <w:rsid w:val="000D76B8"/>
    <w:rsid w:val="000D776A"/>
    <w:rsid w:val="000E0144"/>
    <w:rsid w:val="000E06D2"/>
    <w:rsid w:val="000E181A"/>
    <w:rsid w:val="000E3BBE"/>
    <w:rsid w:val="000E411F"/>
    <w:rsid w:val="000F184A"/>
    <w:rsid w:val="000F3382"/>
    <w:rsid w:val="000F774D"/>
    <w:rsid w:val="000F7911"/>
    <w:rsid w:val="00100ADB"/>
    <w:rsid w:val="00100D67"/>
    <w:rsid w:val="00103710"/>
    <w:rsid w:val="0010376F"/>
    <w:rsid w:val="0010404E"/>
    <w:rsid w:val="00104CF9"/>
    <w:rsid w:val="00105DF8"/>
    <w:rsid w:val="00113D68"/>
    <w:rsid w:val="00114C1C"/>
    <w:rsid w:val="00115EF6"/>
    <w:rsid w:val="001161DE"/>
    <w:rsid w:val="0012110C"/>
    <w:rsid w:val="0013031A"/>
    <w:rsid w:val="00146D5A"/>
    <w:rsid w:val="0014783D"/>
    <w:rsid w:val="00147AE3"/>
    <w:rsid w:val="00151BD8"/>
    <w:rsid w:val="00151DC4"/>
    <w:rsid w:val="001557EE"/>
    <w:rsid w:val="001579F7"/>
    <w:rsid w:val="00157AF9"/>
    <w:rsid w:val="00160025"/>
    <w:rsid w:val="00163F49"/>
    <w:rsid w:val="00171920"/>
    <w:rsid w:val="00173258"/>
    <w:rsid w:val="00176DE7"/>
    <w:rsid w:val="001817F5"/>
    <w:rsid w:val="00181B03"/>
    <w:rsid w:val="00184D41"/>
    <w:rsid w:val="00185398"/>
    <w:rsid w:val="00187FBC"/>
    <w:rsid w:val="001944D6"/>
    <w:rsid w:val="00197BC5"/>
    <w:rsid w:val="001A3B5B"/>
    <w:rsid w:val="001B58A5"/>
    <w:rsid w:val="001B648C"/>
    <w:rsid w:val="001B66B1"/>
    <w:rsid w:val="001B6F11"/>
    <w:rsid w:val="001B7D9D"/>
    <w:rsid w:val="001B7F54"/>
    <w:rsid w:val="001C0872"/>
    <w:rsid w:val="001C2DBA"/>
    <w:rsid w:val="001D2583"/>
    <w:rsid w:val="001D5931"/>
    <w:rsid w:val="001D7306"/>
    <w:rsid w:val="001E01D5"/>
    <w:rsid w:val="001E10C2"/>
    <w:rsid w:val="001E43EB"/>
    <w:rsid w:val="001E6167"/>
    <w:rsid w:val="001E6464"/>
    <w:rsid w:val="001F2A2D"/>
    <w:rsid w:val="001F2D4C"/>
    <w:rsid w:val="001F3D00"/>
    <w:rsid w:val="001F4F1B"/>
    <w:rsid w:val="002006BD"/>
    <w:rsid w:val="00200D96"/>
    <w:rsid w:val="00203C1B"/>
    <w:rsid w:val="002104BB"/>
    <w:rsid w:val="00210B6A"/>
    <w:rsid w:val="00211010"/>
    <w:rsid w:val="00211B51"/>
    <w:rsid w:val="00211F83"/>
    <w:rsid w:val="00214E61"/>
    <w:rsid w:val="00214EDB"/>
    <w:rsid w:val="002176F8"/>
    <w:rsid w:val="002239EF"/>
    <w:rsid w:val="00224F3C"/>
    <w:rsid w:val="00230BF5"/>
    <w:rsid w:val="00231AB2"/>
    <w:rsid w:val="0023538B"/>
    <w:rsid w:val="002417D9"/>
    <w:rsid w:val="00241D9B"/>
    <w:rsid w:val="00243FC9"/>
    <w:rsid w:val="00246638"/>
    <w:rsid w:val="002500AA"/>
    <w:rsid w:val="0025428A"/>
    <w:rsid w:val="00256FF3"/>
    <w:rsid w:val="00257000"/>
    <w:rsid w:val="00260744"/>
    <w:rsid w:val="00260CBA"/>
    <w:rsid w:val="002631DD"/>
    <w:rsid w:val="0026647F"/>
    <w:rsid w:val="002666DA"/>
    <w:rsid w:val="00267A35"/>
    <w:rsid w:val="002757A6"/>
    <w:rsid w:val="00276884"/>
    <w:rsid w:val="00277B3D"/>
    <w:rsid w:val="0028136C"/>
    <w:rsid w:val="00281E6D"/>
    <w:rsid w:val="00283550"/>
    <w:rsid w:val="002843DF"/>
    <w:rsid w:val="00287FD5"/>
    <w:rsid w:val="00291920"/>
    <w:rsid w:val="00295CF5"/>
    <w:rsid w:val="002A060E"/>
    <w:rsid w:val="002A2523"/>
    <w:rsid w:val="002A2BE3"/>
    <w:rsid w:val="002A57A0"/>
    <w:rsid w:val="002A5DED"/>
    <w:rsid w:val="002B051B"/>
    <w:rsid w:val="002B201A"/>
    <w:rsid w:val="002B54EE"/>
    <w:rsid w:val="002B7C53"/>
    <w:rsid w:val="002C1A1A"/>
    <w:rsid w:val="002C1DA2"/>
    <w:rsid w:val="002C30D7"/>
    <w:rsid w:val="002C3C26"/>
    <w:rsid w:val="002C64DA"/>
    <w:rsid w:val="002C7860"/>
    <w:rsid w:val="002D04FE"/>
    <w:rsid w:val="002D75B6"/>
    <w:rsid w:val="002E0BDA"/>
    <w:rsid w:val="002E514F"/>
    <w:rsid w:val="002F28DE"/>
    <w:rsid w:val="002F2A77"/>
    <w:rsid w:val="002F2DB8"/>
    <w:rsid w:val="002F5917"/>
    <w:rsid w:val="00300CDA"/>
    <w:rsid w:val="0030415B"/>
    <w:rsid w:val="00306AC6"/>
    <w:rsid w:val="00314550"/>
    <w:rsid w:val="0031479A"/>
    <w:rsid w:val="003152A2"/>
    <w:rsid w:val="00316395"/>
    <w:rsid w:val="003335B4"/>
    <w:rsid w:val="00334FFD"/>
    <w:rsid w:val="003427BE"/>
    <w:rsid w:val="0034478B"/>
    <w:rsid w:val="00347522"/>
    <w:rsid w:val="00350D44"/>
    <w:rsid w:val="0035241C"/>
    <w:rsid w:val="003529AA"/>
    <w:rsid w:val="00353B79"/>
    <w:rsid w:val="0035485A"/>
    <w:rsid w:val="00355293"/>
    <w:rsid w:val="003572DE"/>
    <w:rsid w:val="00360CB8"/>
    <w:rsid w:val="003610DF"/>
    <w:rsid w:val="003645C8"/>
    <w:rsid w:val="00364688"/>
    <w:rsid w:val="003652BD"/>
    <w:rsid w:val="00365D7A"/>
    <w:rsid w:val="003725EF"/>
    <w:rsid w:val="0037700D"/>
    <w:rsid w:val="00380EA3"/>
    <w:rsid w:val="00384B79"/>
    <w:rsid w:val="00386375"/>
    <w:rsid w:val="003921DF"/>
    <w:rsid w:val="00392644"/>
    <w:rsid w:val="00394DE3"/>
    <w:rsid w:val="0039631F"/>
    <w:rsid w:val="00397658"/>
    <w:rsid w:val="003B0BAC"/>
    <w:rsid w:val="003B23D3"/>
    <w:rsid w:val="003B2C98"/>
    <w:rsid w:val="003B3ADC"/>
    <w:rsid w:val="003C28FD"/>
    <w:rsid w:val="003C5E71"/>
    <w:rsid w:val="003C6FEB"/>
    <w:rsid w:val="003D01B5"/>
    <w:rsid w:val="003D110E"/>
    <w:rsid w:val="003D4916"/>
    <w:rsid w:val="003F293B"/>
    <w:rsid w:val="003F7ACD"/>
    <w:rsid w:val="004004A9"/>
    <w:rsid w:val="00404BFD"/>
    <w:rsid w:val="004119D9"/>
    <w:rsid w:val="004128C0"/>
    <w:rsid w:val="00413E29"/>
    <w:rsid w:val="00415DB7"/>
    <w:rsid w:val="00425E39"/>
    <w:rsid w:val="00430306"/>
    <w:rsid w:val="0043120A"/>
    <w:rsid w:val="0043227D"/>
    <w:rsid w:val="0043352F"/>
    <w:rsid w:val="0043364F"/>
    <w:rsid w:val="00433D61"/>
    <w:rsid w:val="00436A9B"/>
    <w:rsid w:val="004407E3"/>
    <w:rsid w:val="004437BF"/>
    <w:rsid w:val="0045003B"/>
    <w:rsid w:val="00460E13"/>
    <w:rsid w:val="00461108"/>
    <w:rsid w:val="00461BC5"/>
    <w:rsid w:val="00461E24"/>
    <w:rsid w:val="0047117A"/>
    <w:rsid w:val="004730B2"/>
    <w:rsid w:val="00474634"/>
    <w:rsid w:val="004764DD"/>
    <w:rsid w:val="004765EF"/>
    <w:rsid w:val="00481708"/>
    <w:rsid w:val="00482074"/>
    <w:rsid w:val="004849DA"/>
    <w:rsid w:val="00485FA6"/>
    <w:rsid w:val="00486526"/>
    <w:rsid w:val="00487ABE"/>
    <w:rsid w:val="00491139"/>
    <w:rsid w:val="00493AEE"/>
    <w:rsid w:val="00494D8E"/>
    <w:rsid w:val="004A12CF"/>
    <w:rsid w:val="004A213C"/>
    <w:rsid w:val="004A4DE8"/>
    <w:rsid w:val="004B1A17"/>
    <w:rsid w:val="004B23BF"/>
    <w:rsid w:val="004B499F"/>
    <w:rsid w:val="004B5B13"/>
    <w:rsid w:val="004C04AE"/>
    <w:rsid w:val="004C0735"/>
    <w:rsid w:val="004C4BD5"/>
    <w:rsid w:val="004C7AE5"/>
    <w:rsid w:val="004D372C"/>
    <w:rsid w:val="004D3EA0"/>
    <w:rsid w:val="004E357D"/>
    <w:rsid w:val="004F312B"/>
    <w:rsid w:val="004F35EF"/>
    <w:rsid w:val="004F54FD"/>
    <w:rsid w:val="0050399B"/>
    <w:rsid w:val="00504DBA"/>
    <w:rsid w:val="00512864"/>
    <w:rsid w:val="005146BA"/>
    <w:rsid w:val="00514A64"/>
    <w:rsid w:val="00514EAD"/>
    <w:rsid w:val="0051540E"/>
    <w:rsid w:val="00521416"/>
    <w:rsid w:val="00523E86"/>
    <w:rsid w:val="005324DB"/>
    <w:rsid w:val="005351A0"/>
    <w:rsid w:val="00541E4F"/>
    <w:rsid w:val="00542230"/>
    <w:rsid w:val="00542B74"/>
    <w:rsid w:val="00546C87"/>
    <w:rsid w:val="00550335"/>
    <w:rsid w:val="005515CC"/>
    <w:rsid w:val="00552EF8"/>
    <w:rsid w:val="00564A4D"/>
    <w:rsid w:val="00564E70"/>
    <w:rsid w:val="00566C4D"/>
    <w:rsid w:val="00567D3C"/>
    <w:rsid w:val="00570D45"/>
    <w:rsid w:val="005768C0"/>
    <w:rsid w:val="0058093C"/>
    <w:rsid w:val="0058192A"/>
    <w:rsid w:val="00584F8B"/>
    <w:rsid w:val="00591711"/>
    <w:rsid w:val="005A0326"/>
    <w:rsid w:val="005A193F"/>
    <w:rsid w:val="005B0764"/>
    <w:rsid w:val="005B7493"/>
    <w:rsid w:val="005C17FB"/>
    <w:rsid w:val="005C46C3"/>
    <w:rsid w:val="005C4D0D"/>
    <w:rsid w:val="005C6B02"/>
    <w:rsid w:val="005C7FC3"/>
    <w:rsid w:val="005D4B4F"/>
    <w:rsid w:val="005D4D49"/>
    <w:rsid w:val="005D5018"/>
    <w:rsid w:val="005D6706"/>
    <w:rsid w:val="005E17F5"/>
    <w:rsid w:val="005F2781"/>
    <w:rsid w:val="005F5691"/>
    <w:rsid w:val="00607384"/>
    <w:rsid w:val="006114E9"/>
    <w:rsid w:val="006153E8"/>
    <w:rsid w:val="00615762"/>
    <w:rsid w:val="0061649F"/>
    <w:rsid w:val="00617836"/>
    <w:rsid w:val="00617E7C"/>
    <w:rsid w:val="00623D66"/>
    <w:rsid w:val="0063531F"/>
    <w:rsid w:val="00636017"/>
    <w:rsid w:val="00641DA4"/>
    <w:rsid w:val="006421A2"/>
    <w:rsid w:val="00642AE4"/>
    <w:rsid w:val="006459CA"/>
    <w:rsid w:val="00647D2B"/>
    <w:rsid w:val="006561DB"/>
    <w:rsid w:val="00666038"/>
    <w:rsid w:val="006660E1"/>
    <w:rsid w:val="0066756B"/>
    <w:rsid w:val="00672EBB"/>
    <w:rsid w:val="006730D2"/>
    <w:rsid w:val="0068132A"/>
    <w:rsid w:val="006818CF"/>
    <w:rsid w:val="00683916"/>
    <w:rsid w:val="00696054"/>
    <w:rsid w:val="006A2B8B"/>
    <w:rsid w:val="006B70DC"/>
    <w:rsid w:val="006C3F4E"/>
    <w:rsid w:val="006C4179"/>
    <w:rsid w:val="006C4349"/>
    <w:rsid w:val="006C6EFF"/>
    <w:rsid w:val="006D17F6"/>
    <w:rsid w:val="006D732B"/>
    <w:rsid w:val="006E1767"/>
    <w:rsid w:val="006E2431"/>
    <w:rsid w:val="006E688F"/>
    <w:rsid w:val="006F3112"/>
    <w:rsid w:val="006F36FD"/>
    <w:rsid w:val="007018D4"/>
    <w:rsid w:val="00703260"/>
    <w:rsid w:val="00715927"/>
    <w:rsid w:val="00723874"/>
    <w:rsid w:val="007262B9"/>
    <w:rsid w:val="00726F23"/>
    <w:rsid w:val="00731203"/>
    <w:rsid w:val="00732390"/>
    <w:rsid w:val="00732AEC"/>
    <w:rsid w:val="007354A9"/>
    <w:rsid w:val="00736845"/>
    <w:rsid w:val="00740BE9"/>
    <w:rsid w:val="00740E5F"/>
    <w:rsid w:val="00741DA0"/>
    <w:rsid w:val="00742D13"/>
    <w:rsid w:val="007435DA"/>
    <w:rsid w:val="0074541B"/>
    <w:rsid w:val="007454CD"/>
    <w:rsid w:val="00745720"/>
    <w:rsid w:val="00746874"/>
    <w:rsid w:val="00750767"/>
    <w:rsid w:val="0075509F"/>
    <w:rsid w:val="007611C0"/>
    <w:rsid w:val="00764B5A"/>
    <w:rsid w:val="00765354"/>
    <w:rsid w:val="0077018E"/>
    <w:rsid w:val="0077649B"/>
    <w:rsid w:val="00777DBE"/>
    <w:rsid w:val="00783026"/>
    <w:rsid w:val="00784AEE"/>
    <w:rsid w:val="00787486"/>
    <w:rsid w:val="00787B2C"/>
    <w:rsid w:val="007901AF"/>
    <w:rsid w:val="00790B2D"/>
    <w:rsid w:val="00794193"/>
    <w:rsid w:val="0079419E"/>
    <w:rsid w:val="007A16F3"/>
    <w:rsid w:val="007A22EF"/>
    <w:rsid w:val="007A6178"/>
    <w:rsid w:val="007A7141"/>
    <w:rsid w:val="007A773D"/>
    <w:rsid w:val="007B1FCF"/>
    <w:rsid w:val="007B7951"/>
    <w:rsid w:val="007B7A37"/>
    <w:rsid w:val="007C27CA"/>
    <w:rsid w:val="007C3A47"/>
    <w:rsid w:val="007C777D"/>
    <w:rsid w:val="007C7993"/>
    <w:rsid w:val="007D018F"/>
    <w:rsid w:val="007D1E3A"/>
    <w:rsid w:val="007D38A0"/>
    <w:rsid w:val="007D6F99"/>
    <w:rsid w:val="007E0442"/>
    <w:rsid w:val="007E1033"/>
    <w:rsid w:val="007E1D36"/>
    <w:rsid w:val="007E5300"/>
    <w:rsid w:val="007F0148"/>
    <w:rsid w:val="007F13B6"/>
    <w:rsid w:val="007F1FEB"/>
    <w:rsid w:val="007F442F"/>
    <w:rsid w:val="007F744C"/>
    <w:rsid w:val="007F76F5"/>
    <w:rsid w:val="0080093D"/>
    <w:rsid w:val="00801D26"/>
    <w:rsid w:val="00803692"/>
    <w:rsid w:val="008036DD"/>
    <w:rsid w:val="008042BC"/>
    <w:rsid w:val="00804771"/>
    <w:rsid w:val="008052CE"/>
    <w:rsid w:val="008053D0"/>
    <w:rsid w:val="00805B6A"/>
    <w:rsid w:val="0080607B"/>
    <w:rsid w:val="008069FC"/>
    <w:rsid w:val="0081255A"/>
    <w:rsid w:val="00812E78"/>
    <w:rsid w:val="00816432"/>
    <w:rsid w:val="00817B2C"/>
    <w:rsid w:val="008251E0"/>
    <w:rsid w:val="00825B05"/>
    <w:rsid w:val="00827C1C"/>
    <w:rsid w:val="00831262"/>
    <w:rsid w:val="00832133"/>
    <w:rsid w:val="00832849"/>
    <w:rsid w:val="00834301"/>
    <w:rsid w:val="00840D36"/>
    <w:rsid w:val="00840F7F"/>
    <w:rsid w:val="00841BA9"/>
    <w:rsid w:val="0084356B"/>
    <w:rsid w:val="00845977"/>
    <w:rsid w:val="00853310"/>
    <w:rsid w:val="008541A2"/>
    <w:rsid w:val="0086095A"/>
    <w:rsid w:val="00863891"/>
    <w:rsid w:val="00864B8D"/>
    <w:rsid w:val="00867562"/>
    <w:rsid w:val="00870066"/>
    <w:rsid w:val="00872706"/>
    <w:rsid w:val="008732FE"/>
    <w:rsid w:val="00884B22"/>
    <w:rsid w:val="00892C7D"/>
    <w:rsid w:val="008930FC"/>
    <w:rsid w:val="00895EDD"/>
    <w:rsid w:val="0089637C"/>
    <w:rsid w:val="008A2A03"/>
    <w:rsid w:val="008A2EA3"/>
    <w:rsid w:val="008B396E"/>
    <w:rsid w:val="008B4B88"/>
    <w:rsid w:val="008B7DFD"/>
    <w:rsid w:val="008C1303"/>
    <w:rsid w:val="008C6AB8"/>
    <w:rsid w:val="008C792C"/>
    <w:rsid w:val="008D0329"/>
    <w:rsid w:val="008D24A6"/>
    <w:rsid w:val="008D5ED9"/>
    <w:rsid w:val="008D6102"/>
    <w:rsid w:val="008D7CE5"/>
    <w:rsid w:val="008E026A"/>
    <w:rsid w:val="008E077D"/>
    <w:rsid w:val="008E4FAF"/>
    <w:rsid w:val="008E6A1C"/>
    <w:rsid w:val="008F43D9"/>
    <w:rsid w:val="008F50CB"/>
    <w:rsid w:val="008F54A0"/>
    <w:rsid w:val="008F64C7"/>
    <w:rsid w:val="00900C93"/>
    <w:rsid w:val="0090134A"/>
    <w:rsid w:val="009051A6"/>
    <w:rsid w:val="0090766D"/>
    <w:rsid w:val="009076E2"/>
    <w:rsid w:val="009101E0"/>
    <w:rsid w:val="00911327"/>
    <w:rsid w:val="0091494F"/>
    <w:rsid w:val="00915E25"/>
    <w:rsid w:val="009172DC"/>
    <w:rsid w:val="00917347"/>
    <w:rsid w:val="0092296C"/>
    <w:rsid w:val="009244B4"/>
    <w:rsid w:val="009262D1"/>
    <w:rsid w:val="00931AD8"/>
    <w:rsid w:val="00931BA3"/>
    <w:rsid w:val="00934465"/>
    <w:rsid w:val="00935743"/>
    <w:rsid w:val="009373F2"/>
    <w:rsid w:val="0094389E"/>
    <w:rsid w:val="009447C8"/>
    <w:rsid w:val="00951F4C"/>
    <w:rsid w:val="00952213"/>
    <w:rsid w:val="009524AE"/>
    <w:rsid w:val="00953A4B"/>
    <w:rsid w:val="00956708"/>
    <w:rsid w:val="00956BA3"/>
    <w:rsid w:val="00956E3F"/>
    <w:rsid w:val="00960579"/>
    <w:rsid w:val="009626C6"/>
    <w:rsid w:val="00962DDF"/>
    <w:rsid w:val="00966D1E"/>
    <w:rsid w:val="0097526F"/>
    <w:rsid w:val="00993AC2"/>
    <w:rsid w:val="009959A4"/>
    <w:rsid w:val="009A0D47"/>
    <w:rsid w:val="009A1D92"/>
    <w:rsid w:val="009A3524"/>
    <w:rsid w:val="009B062A"/>
    <w:rsid w:val="009B6EF2"/>
    <w:rsid w:val="009C21B5"/>
    <w:rsid w:val="009C3348"/>
    <w:rsid w:val="009C4928"/>
    <w:rsid w:val="009C5EF1"/>
    <w:rsid w:val="009C693F"/>
    <w:rsid w:val="009C7896"/>
    <w:rsid w:val="009C7EA4"/>
    <w:rsid w:val="009D0D22"/>
    <w:rsid w:val="009D2536"/>
    <w:rsid w:val="009D4508"/>
    <w:rsid w:val="009E1BB0"/>
    <w:rsid w:val="009E3B9B"/>
    <w:rsid w:val="009E4B7E"/>
    <w:rsid w:val="009E691A"/>
    <w:rsid w:val="009E7177"/>
    <w:rsid w:val="009E7DC6"/>
    <w:rsid w:val="009E7ECF"/>
    <w:rsid w:val="009F0201"/>
    <w:rsid w:val="009F166A"/>
    <w:rsid w:val="009F1976"/>
    <w:rsid w:val="009F2115"/>
    <w:rsid w:val="009F2CA3"/>
    <w:rsid w:val="009F72B3"/>
    <w:rsid w:val="009F7A8B"/>
    <w:rsid w:val="009F7EDC"/>
    <w:rsid w:val="00A03057"/>
    <w:rsid w:val="00A130AE"/>
    <w:rsid w:val="00A13F4D"/>
    <w:rsid w:val="00A15052"/>
    <w:rsid w:val="00A15DFB"/>
    <w:rsid w:val="00A16768"/>
    <w:rsid w:val="00A17035"/>
    <w:rsid w:val="00A170CD"/>
    <w:rsid w:val="00A17D2E"/>
    <w:rsid w:val="00A24F01"/>
    <w:rsid w:val="00A27303"/>
    <w:rsid w:val="00A27A63"/>
    <w:rsid w:val="00A27C8B"/>
    <w:rsid w:val="00A3028A"/>
    <w:rsid w:val="00A34085"/>
    <w:rsid w:val="00A37216"/>
    <w:rsid w:val="00A37435"/>
    <w:rsid w:val="00A40C3B"/>
    <w:rsid w:val="00A42984"/>
    <w:rsid w:val="00A42CEC"/>
    <w:rsid w:val="00A45EA9"/>
    <w:rsid w:val="00A4642C"/>
    <w:rsid w:val="00A465DA"/>
    <w:rsid w:val="00A53130"/>
    <w:rsid w:val="00A53835"/>
    <w:rsid w:val="00A54C44"/>
    <w:rsid w:val="00A61C38"/>
    <w:rsid w:val="00A631C2"/>
    <w:rsid w:val="00A63B65"/>
    <w:rsid w:val="00A67AAC"/>
    <w:rsid w:val="00A73C67"/>
    <w:rsid w:val="00A75CEE"/>
    <w:rsid w:val="00A7764A"/>
    <w:rsid w:val="00A81056"/>
    <w:rsid w:val="00A825DF"/>
    <w:rsid w:val="00A826D7"/>
    <w:rsid w:val="00A904FC"/>
    <w:rsid w:val="00A91E0E"/>
    <w:rsid w:val="00AA06CF"/>
    <w:rsid w:val="00AA32C2"/>
    <w:rsid w:val="00AA5DAA"/>
    <w:rsid w:val="00AA6E6A"/>
    <w:rsid w:val="00AA745F"/>
    <w:rsid w:val="00AB1362"/>
    <w:rsid w:val="00AB1C7A"/>
    <w:rsid w:val="00AB3EF5"/>
    <w:rsid w:val="00AB7432"/>
    <w:rsid w:val="00AC133E"/>
    <w:rsid w:val="00AC18C2"/>
    <w:rsid w:val="00AC5F76"/>
    <w:rsid w:val="00AD288E"/>
    <w:rsid w:val="00AD7BC7"/>
    <w:rsid w:val="00AE0796"/>
    <w:rsid w:val="00AE3576"/>
    <w:rsid w:val="00AE48DF"/>
    <w:rsid w:val="00AF259B"/>
    <w:rsid w:val="00AF3817"/>
    <w:rsid w:val="00AF6C13"/>
    <w:rsid w:val="00AF77EF"/>
    <w:rsid w:val="00B018A3"/>
    <w:rsid w:val="00B02342"/>
    <w:rsid w:val="00B034A8"/>
    <w:rsid w:val="00B05736"/>
    <w:rsid w:val="00B1083D"/>
    <w:rsid w:val="00B12BE1"/>
    <w:rsid w:val="00B12FEC"/>
    <w:rsid w:val="00B14E36"/>
    <w:rsid w:val="00B15064"/>
    <w:rsid w:val="00B159B1"/>
    <w:rsid w:val="00B22308"/>
    <w:rsid w:val="00B23DB4"/>
    <w:rsid w:val="00B26F0F"/>
    <w:rsid w:val="00B31BC7"/>
    <w:rsid w:val="00B31C09"/>
    <w:rsid w:val="00B345C5"/>
    <w:rsid w:val="00B36CC4"/>
    <w:rsid w:val="00B44E00"/>
    <w:rsid w:val="00B44F20"/>
    <w:rsid w:val="00B473D3"/>
    <w:rsid w:val="00B553C3"/>
    <w:rsid w:val="00B60EA9"/>
    <w:rsid w:val="00B61FB7"/>
    <w:rsid w:val="00B73E7F"/>
    <w:rsid w:val="00B7600E"/>
    <w:rsid w:val="00B7789B"/>
    <w:rsid w:val="00B8188E"/>
    <w:rsid w:val="00B8268F"/>
    <w:rsid w:val="00B829EC"/>
    <w:rsid w:val="00B87896"/>
    <w:rsid w:val="00B87ADF"/>
    <w:rsid w:val="00B901AA"/>
    <w:rsid w:val="00B91842"/>
    <w:rsid w:val="00B91B1C"/>
    <w:rsid w:val="00B921CB"/>
    <w:rsid w:val="00B94109"/>
    <w:rsid w:val="00BA0C65"/>
    <w:rsid w:val="00BA1AEB"/>
    <w:rsid w:val="00BA5315"/>
    <w:rsid w:val="00BA74A8"/>
    <w:rsid w:val="00BB0754"/>
    <w:rsid w:val="00BB0B9B"/>
    <w:rsid w:val="00BB3F9D"/>
    <w:rsid w:val="00BB6512"/>
    <w:rsid w:val="00BB655F"/>
    <w:rsid w:val="00BB6BF5"/>
    <w:rsid w:val="00BC10FF"/>
    <w:rsid w:val="00BC148C"/>
    <w:rsid w:val="00BC27D7"/>
    <w:rsid w:val="00BC3CAC"/>
    <w:rsid w:val="00BD0563"/>
    <w:rsid w:val="00BD077E"/>
    <w:rsid w:val="00BD4220"/>
    <w:rsid w:val="00BE0ED8"/>
    <w:rsid w:val="00BE1A02"/>
    <w:rsid w:val="00BE47B0"/>
    <w:rsid w:val="00BE609F"/>
    <w:rsid w:val="00BE6867"/>
    <w:rsid w:val="00BE77A1"/>
    <w:rsid w:val="00BF224C"/>
    <w:rsid w:val="00BF3249"/>
    <w:rsid w:val="00BF5752"/>
    <w:rsid w:val="00BF60B7"/>
    <w:rsid w:val="00C0698B"/>
    <w:rsid w:val="00C07424"/>
    <w:rsid w:val="00C108B0"/>
    <w:rsid w:val="00C14276"/>
    <w:rsid w:val="00C152D3"/>
    <w:rsid w:val="00C1697C"/>
    <w:rsid w:val="00C21DCE"/>
    <w:rsid w:val="00C2203C"/>
    <w:rsid w:val="00C22B8A"/>
    <w:rsid w:val="00C23516"/>
    <w:rsid w:val="00C23824"/>
    <w:rsid w:val="00C25ED3"/>
    <w:rsid w:val="00C27021"/>
    <w:rsid w:val="00C27B9C"/>
    <w:rsid w:val="00C31234"/>
    <w:rsid w:val="00C31AF0"/>
    <w:rsid w:val="00C34DC9"/>
    <w:rsid w:val="00C34FF9"/>
    <w:rsid w:val="00C35855"/>
    <w:rsid w:val="00C406F4"/>
    <w:rsid w:val="00C42082"/>
    <w:rsid w:val="00C43A62"/>
    <w:rsid w:val="00C46B05"/>
    <w:rsid w:val="00C50637"/>
    <w:rsid w:val="00C50943"/>
    <w:rsid w:val="00C51221"/>
    <w:rsid w:val="00C52263"/>
    <w:rsid w:val="00C53770"/>
    <w:rsid w:val="00C541EC"/>
    <w:rsid w:val="00C549AF"/>
    <w:rsid w:val="00C56501"/>
    <w:rsid w:val="00C60FFA"/>
    <w:rsid w:val="00C66E94"/>
    <w:rsid w:val="00C67CD3"/>
    <w:rsid w:val="00C71BDA"/>
    <w:rsid w:val="00C720D4"/>
    <w:rsid w:val="00C758CC"/>
    <w:rsid w:val="00C76265"/>
    <w:rsid w:val="00C77672"/>
    <w:rsid w:val="00C81722"/>
    <w:rsid w:val="00C922F2"/>
    <w:rsid w:val="00C93525"/>
    <w:rsid w:val="00C9399C"/>
    <w:rsid w:val="00CA0E06"/>
    <w:rsid w:val="00CA2777"/>
    <w:rsid w:val="00CA317F"/>
    <w:rsid w:val="00CB58C0"/>
    <w:rsid w:val="00CB5BF0"/>
    <w:rsid w:val="00CB7213"/>
    <w:rsid w:val="00CC1726"/>
    <w:rsid w:val="00CC2EA2"/>
    <w:rsid w:val="00CC3657"/>
    <w:rsid w:val="00CC3BC1"/>
    <w:rsid w:val="00CC3E38"/>
    <w:rsid w:val="00CC5CFA"/>
    <w:rsid w:val="00CC5EAB"/>
    <w:rsid w:val="00CC68B9"/>
    <w:rsid w:val="00CC695D"/>
    <w:rsid w:val="00CC6C22"/>
    <w:rsid w:val="00CD2136"/>
    <w:rsid w:val="00CE3C15"/>
    <w:rsid w:val="00CF23B5"/>
    <w:rsid w:val="00CF3380"/>
    <w:rsid w:val="00CF398D"/>
    <w:rsid w:val="00CF580D"/>
    <w:rsid w:val="00D02051"/>
    <w:rsid w:val="00D107DF"/>
    <w:rsid w:val="00D11741"/>
    <w:rsid w:val="00D11BAB"/>
    <w:rsid w:val="00D14231"/>
    <w:rsid w:val="00D1604F"/>
    <w:rsid w:val="00D16A0E"/>
    <w:rsid w:val="00D24704"/>
    <w:rsid w:val="00D26B26"/>
    <w:rsid w:val="00D3364E"/>
    <w:rsid w:val="00D33859"/>
    <w:rsid w:val="00D36769"/>
    <w:rsid w:val="00D36B6A"/>
    <w:rsid w:val="00D4111A"/>
    <w:rsid w:val="00D43366"/>
    <w:rsid w:val="00D46640"/>
    <w:rsid w:val="00D47CBE"/>
    <w:rsid w:val="00D511D0"/>
    <w:rsid w:val="00D62B82"/>
    <w:rsid w:val="00D71B62"/>
    <w:rsid w:val="00D71CB1"/>
    <w:rsid w:val="00D75C48"/>
    <w:rsid w:val="00D81ED9"/>
    <w:rsid w:val="00D82197"/>
    <w:rsid w:val="00D83941"/>
    <w:rsid w:val="00D969E0"/>
    <w:rsid w:val="00DA59F1"/>
    <w:rsid w:val="00DB0E2D"/>
    <w:rsid w:val="00DB3161"/>
    <w:rsid w:val="00DB5844"/>
    <w:rsid w:val="00DD25D9"/>
    <w:rsid w:val="00DD70CF"/>
    <w:rsid w:val="00DE07AA"/>
    <w:rsid w:val="00DE1A17"/>
    <w:rsid w:val="00DE3C29"/>
    <w:rsid w:val="00DE5649"/>
    <w:rsid w:val="00DE5652"/>
    <w:rsid w:val="00DE6380"/>
    <w:rsid w:val="00DF20BB"/>
    <w:rsid w:val="00DF3904"/>
    <w:rsid w:val="00DF3DA1"/>
    <w:rsid w:val="00DF4547"/>
    <w:rsid w:val="00DF50D9"/>
    <w:rsid w:val="00DF517F"/>
    <w:rsid w:val="00E01BA6"/>
    <w:rsid w:val="00E06557"/>
    <w:rsid w:val="00E1108F"/>
    <w:rsid w:val="00E123ED"/>
    <w:rsid w:val="00E14CAD"/>
    <w:rsid w:val="00E15540"/>
    <w:rsid w:val="00E15BF6"/>
    <w:rsid w:val="00E15C82"/>
    <w:rsid w:val="00E174AB"/>
    <w:rsid w:val="00E21609"/>
    <w:rsid w:val="00E22FFC"/>
    <w:rsid w:val="00E2698C"/>
    <w:rsid w:val="00E3073F"/>
    <w:rsid w:val="00E32E62"/>
    <w:rsid w:val="00E376D5"/>
    <w:rsid w:val="00E37DCD"/>
    <w:rsid w:val="00E4458A"/>
    <w:rsid w:val="00E44858"/>
    <w:rsid w:val="00E452B1"/>
    <w:rsid w:val="00E503D0"/>
    <w:rsid w:val="00E50B50"/>
    <w:rsid w:val="00E51BDE"/>
    <w:rsid w:val="00E51C0D"/>
    <w:rsid w:val="00E57010"/>
    <w:rsid w:val="00E63489"/>
    <w:rsid w:val="00E64D2B"/>
    <w:rsid w:val="00E7179A"/>
    <w:rsid w:val="00E75242"/>
    <w:rsid w:val="00E854A0"/>
    <w:rsid w:val="00E8749F"/>
    <w:rsid w:val="00E9391A"/>
    <w:rsid w:val="00E941FD"/>
    <w:rsid w:val="00E9626B"/>
    <w:rsid w:val="00E969AD"/>
    <w:rsid w:val="00EA0566"/>
    <w:rsid w:val="00EA511A"/>
    <w:rsid w:val="00EA61B7"/>
    <w:rsid w:val="00EA6458"/>
    <w:rsid w:val="00EA6614"/>
    <w:rsid w:val="00EB3CDF"/>
    <w:rsid w:val="00EB590F"/>
    <w:rsid w:val="00EB7C62"/>
    <w:rsid w:val="00EC04E8"/>
    <w:rsid w:val="00EC247C"/>
    <w:rsid w:val="00EC2C40"/>
    <w:rsid w:val="00EC7F34"/>
    <w:rsid w:val="00ED0311"/>
    <w:rsid w:val="00ED1949"/>
    <w:rsid w:val="00ED1F47"/>
    <w:rsid w:val="00ED392D"/>
    <w:rsid w:val="00ED3A6A"/>
    <w:rsid w:val="00ED46B4"/>
    <w:rsid w:val="00ED492C"/>
    <w:rsid w:val="00ED6161"/>
    <w:rsid w:val="00EE0A45"/>
    <w:rsid w:val="00EE4025"/>
    <w:rsid w:val="00EE7E4B"/>
    <w:rsid w:val="00EF319F"/>
    <w:rsid w:val="00EF3409"/>
    <w:rsid w:val="00EF366F"/>
    <w:rsid w:val="00EF46AE"/>
    <w:rsid w:val="00EF6771"/>
    <w:rsid w:val="00F00BC0"/>
    <w:rsid w:val="00F022E2"/>
    <w:rsid w:val="00F036D3"/>
    <w:rsid w:val="00F05154"/>
    <w:rsid w:val="00F05320"/>
    <w:rsid w:val="00F067F8"/>
    <w:rsid w:val="00F074D6"/>
    <w:rsid w:val="00F07DEF"/>
    <w:rsid w:val="00F1243B"/>
    <w:rsid w:val="00F158B5"/>
    <w:rsid w:val="00F2015D"/>
    <w:rsid w:val="00F218F8"/>
    <w:rsid w:val="00F25096"/>
    <w:rsid w:val="00F259F7"/>
    <w:rsid w:val="00F269E9"/>
    <w:rsid w:val="00F27AC2"/>
    <w:rsid w:val="00F33DD4"/>
    <w:rsid w:val="00F420B7"/>
    <w:rsid w:val="00F42203"/>
    <w:rsid w:val="00F43B83"/>
    <w:rsid w:val="00F445AF"/>
    <w:rsid w:val="00F45E06"/>
    <w:rsid w:val="00F5098E"/>
    <w:rsid w:val="00F54CFD"/>
    <w:rsid w:val="00F558A5"/>
    <w:rsid w:val="00F60CF6"/>
    <w:rsid w:val="00F630A4"/>
    <w:rsid w:val="00F63F7A"/>
    <w:rsid w:val="00F642F6"/>
    <w:rsid w:val="00F71932"/>
    <w:rsid w:val="00F733BE"/>
    <w:rsid w:val="00F73404"/>
    <w:rsid w:val="00F73987"/>
    <w:rsid w:val="00F77EBA"/>
    <w:rsid w:val="00F8047F"/>
    <w:rsid w:val="00F80861"/>
    <w:rsid w:val="00F83D52"/>
    <w:rsid w:val="00F86036"/>
    <w:rsid w:val="00F878E0"/>
    <w:rsid w:val="00F90935"/>
    <w:rsid w:val="00F92CEC"/>
    <w:rsid w:val="00F92FDD"/>
    <w:rsid w:val="00F94408"/>
    <w:rsid w:val="00FA4A30"/>
    <w:rsid w:val="00FA5FC3"/>
    <w:rsid w:val="00FB034F"/>
    <w:rsid w:val="00FB5451"/>
    <w:rsid w:val="00FC1D7D"/>
    <w:rsid w:val="00FC24C8"/>
    <w:rsid w:val="00FC307F"/>
    <w:rsid w:val="00FC726A"/>
    <w:rsid w:val="00FE157A"/>
    <w:rsid w:val="00FE7B24"/>
    <w:rsid w:val="00FF0453"/>
    <w:rsid w:val="00FF07CF"/>
    <w:rsid w:val="019E05BE"/>
    <w:rsid w:val="051F6F94"/>
    <w:rsid w:val="054374DB"/>
    <w:rsid w:val="0720762C"/>
    <w:rsid w:val="0EFE0B37"/>
    <w:rsid w:val="1A163D48"/>
    <w:rsid w:val="1A184DD3"/>
    <w:rsid w:val="1A2157EE"/>
    <w:rsid w:val="22C6365B"/>
    <w:rsid w:val="22E022DD"/>
    <w:rsid w:val="25E67EA0"/>
    <w:rsid w:val="26964247"/>
    <w:rsid w:val="27F324C2"/>
    <w:rsid w:val="293F532A"/>
    <w:rsid w:val="2DEC32F7"/>
    <w:rsid w:val="3B7A61F9"/>
    <w:rsid w:val="3E1D6EEE"/>
    <w:rsid w:val="474E7DCE"/>
    <w:rsid w:val="47A65E5C"/>
    <w:rsid w:val="47D809D3"/>
    <w:rsid w:val="4A0E2702"/>
    <w:rsid w:val="4F144690"/>
    <w:rsid w:val="4FCE5E25"/>
    <w:rsid w:val="52775DA4"/>
    <w:rsid w:val="54A84FC1"/>
    <w:rsid w:val="575B5DA4"/>
    <w:rsid w:val="57E17FBA"/>
    <w:rsid w:val="596E412A"/>
    <w:rsid w:val="5B7AD391"/>
    <w:rsid w:val="61C23712"/>
    <w:rsid w:val="63E100D4"/>
    <w:rsid w:val="660A3C60"/>
    <w:rsid w:val="6865349E"/>
    <w:rsid w:val="691D4401"/>
    <w:rsid w:val="69BD4C13"/>
    <w:rsid w:val="6C427652"/>
    <w:rsid w:val="72F17FF5"/>
    <w:rsid w:val="73397A01"/>
    <w:rsid w:val="73B76B77"/>
    <w:rsid w:val="788E7DD7"/>
    <w:rsid w:val="7B9003DA"/>
    <w:rsid w:val="7DF623D0"/>
    <w:rsid w:val="B7DFBBB2"/>
    <w:rsid w:val="BEDF15E1"/>
    <w:rsid w:val="CEBD12D5"/>
    <w:rsid w:val="D7D80A53"/>
    <w:rsid w:val="F2DF7036"/>
    <w:rsid w:val="FD37B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2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03"/>
    <w:basedOn w:val="1"/>
    <w:qFormat/>
    <w:uiPriority w:val="0"/>
    <w:pPr>
      <w:keepNext/>
      <w:keepLines/>
      <w:topLinePunct/>
      <w:adjustRightInd w:val="0"/>
      <w:snapToGrid w:val="0"/>
      <w:spacing w:before="240" w:after="160" w:line="312" w:lineRule="atLeast"/>
      <w:ind w:firstLine="200" w:firstLineChars="200"/>
      <w:outlineLvl w:val="2"/>
    </w:pPr>
    <w:rPr>
      <w:rFonts w:ascii="黑体" w:hAnsi="黑体" w:eastAsia="黑体"/>
      <w:bCs/>
      <w:sz w:val="36"/>
      <w:szCs w:val="28"/>
    </w:rPr>
  </w:style>
  <w:style w:type="paragraph" w:customStyle="1" w:styleId="16">
    <w:name w:val="02"/>
    <w:basedOn w:val="1"/>
    <w:qFormat/>
    <w:uiPriority w:val="0"/>
    <w:pPr>
      <w:adjustRightInd w:val="0"/>
      <w:snapToGrid w:val="0"/>
      <w:spacing w:before="350" w:beforeLines="350" w:after="220" w:afterLines="220" w:line="312" w:lineRule="atLeast"/>
      <w:jc w:val="center"/>
      <w:outlineLvl w:val="1"/>
    </w:pPr>
    <w:rPr>
      <w:rFonts w:ascii="方正大标宋简体" w:hAnsi="方正大标宋简体" w:eastAsia="黑体"/>
      <w:bCs/>
      <w:sz w:val="48"/>
      <w:szCs w:val="44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9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customStyle="1" w:styleId="20">
    <w:name w:val="fontstyle01"/>
    <w:basedOn w:val="10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character" w:customStyle="1" w:styleId="21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日期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5">
    <w:name w:val="网格型1"/>
    <w:basedOn w:val="8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1D502A55-EF0B-4D05-A436-F2B993CC2B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1980</Words>
  <Characters>2049</Characters>
  <Lines>24</Lines>
  <Paragraphs>6</Paragraphs>
  <TotalTime>27</TotalTime>
  <ScaleCrop>false</ScaleCrop>
  <LinksUpToDate>false</LinksUpToDate>
  <CharactersWithSpaces>2445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2022-04-23T02:34:00Z</dcterms:created>
  <dc:creator>zcsj023</dc:creator>
  <cp:lastModifiedBy>WPS_1601864634</cp:lastModifiedBy>
  <cp:lastPrinted>2023-12-16T17:25:00Z</cp:lastPrinted>
  <dcterms:modified xsi:type="dcterms:W3CDTF">2026-02-01T19:23:57Z</dcterms:modified>
  <cp:revision>615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924BDD526E155161CD377F69C317C8DD_43</vt:lpwstr>
  </property>
  <property fmtid="{D5CDD505-2E9C-101B-9397-08002B2CF9AE}" pid="4" name="KSOTemplateDocerSaveRecord">
    <vt:lpwstr>eyJoZGlkIjoiMDljYzUzMWQ4OWI0YzBkYjYzMDRhZTY5ZjZkYmFmYTgiLCJ1c2VySWQiOiIxNTU1NjM5MTM3In0=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1767515454</vt:lpwstr>
  </property>
</Properties>
</file>