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4CB82">
      <w:pPr>
        <w:spacing w:line="360" w:lineRule="auto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17BFE3E4">
      <w:pPr>
        <w:jc w:val="center"/>
        <w:rPr>
          <w:rFonts w:ascii="方正小标宋_GBK" w:hAnsi="黑体" w:eastAsia="方正小标宋_GBK" w:cs="Times New Roman"/>
          <w:sz w:val="44"/>
          <w:szCs w:val="44"/>
        </w:rPr>
      </w:pPr>
      <w:r>
        <w:rPr>
          <w:rFonts w:hint="eastAsia" w:ascii="方正小标宋_GBK" w:hAnsi="黑体" w:eastAsia="方正小标宋_GBK" w:cs="Times New Roman"/>
          <w:sz w:val="44"/>
          <w:szCs w:val="44"/>
        </w:rPr>
        <w:t>案例撰写结构与格式要求</w:t>
      </w:r>
    </w:p>
    <w:p w14:paraId="37965501">
      <w:pPr>
        <w:widowControl/>
        <w:spacing w:before="156" w:beforeLines="50" w:after="156" w:afterLines="50" w:line="560" w:lineRule="exact"/>
        <w:rPr>
          <w:rFonts w:ascii="黑体" w:hAnsi="黑体" w:eastAsia="黑体" w:cs="黑体"/>
          <w:b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</w:rPr>
        <w:t>一、案例结构</w:t>
      </w:r>
    </w:p>
    <w:p w14:paraId="6E80D49B">
      <w:pPr>
        <w:widowControl/>
        <w:spacing w:line="560" w:lineRule="exact"/>
        <w:ind w:firstLine="640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案例正文应按照以下顺序撰写：</w:t>
      </w:r>
    </w:p>
    <w:p w14:paraId="3B41EE29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1.标题：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鲜明反映案例核心内容与特色，可采用主副标题形式。</w:t>
      </w:r>
    </w:p>
    <w:p w14:paraId="31198101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2.</w:t>
      </w: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摘要：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概括案例的核心内容、主要做法及典型成效，突出案例的亮点与创新点，便于读者快速了解案例全貌（约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300字左右）。</w:t>
      </w:r>
    </w:p>
    <w:p w14:paraId="4FE79AC5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3.关键词：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选取3-6个案例核心词汇。</w:t>
      </w:r>
    </w:p>
    <w:p w14:paraId="5294FACD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4.实施背景：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分析面临的挑战与问题，体现必要性和迫切性（约300-500字）。</w:t>
      </w:r>
    </w:p>
    <w:p w14:paraId="5A635AF3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5.主要做法：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围绕主题撰写关键举措，可图文并茂（约2000-3000字）。</w:t>
      </w:r>
    </w:p>
    <w:p w14:paraId="4A6963A2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6.成果成效：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介绍通过案例实施取得的成效（约300-500字）。</w:t>
      </w:r>
    </w:p>
    <w:p w14:paraId="54D0F6CE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7.经验总结：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提炼成功关键要素、启示、不足及下一步举措（约300-500字）。</w:t>
      </w:r>
    </w:p>
    <w:p w14:paraId="2A429B25">
      <w:pPr>
        <w:widowControl/>
        <w:spacing w:line="560" w:lineRule="exact"/>
        <w:ind w:firstLine="643" w:firstLineChars="200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8.推广应用：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适用范围、应用场景、注意事项等（约200-300字）。</w:t>
      </w:r>
    </w:p>
    <w:p w14:paraId="784C749F">
      <w:pPr>
        <w:widowControl/>
        <w:spacing w:line="560" w:lineRule="exact"/>
        <w:ind w:firstLine="643" w:firstLineChars="200"/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kern w:val="0"/>
          <w:sz w:val="32"/>
          <w:szCs w:val="32"/>
        </w:rPr>
        <w:t>总字数控制：</w:t>
      </w:r>
      <w:r>
        <w:rPr>
          <w:rFonts w:hint="eastAsia" w:ascii="Times New Roman" w:hAnsi="Times New Roman" w:eastAsia="仿宋" w:cs="Times New Roman"/>
          <w:color w:val="000000"/>
          <w:kern w:val="0"/>
          <w:sz w:val="32"/>
          <w:szCs w:val="32"/>
        </w:rPr>
        <w:t>以上各部分合计约</w:t>
      </w: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t>3000-5000字（摘要含在内）。</w:t>
      </w:r>
    </w:p>
    <w:p w14:paraId="2865A386">
      <w:pPr>
        <w:widowControl/>
        <w:spacing w:line="560" w:lineRule="exact"/>
        <w:jc w:val="left"/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kern w:val="0"/>
          <w:sz w:val="32"/>
          <w:szCs w:val="32"/>
        </w:rPr>
        <w:br w:type="page"/>
      </w:r>
    </w:p>
    <w:p w14:paraId="089719DD">
      <w:pPr>
        <w:widowControl/>
        <w:spacing w:before="156" w:beforeLines="50" w:after="156" w:afterLines="50" w:line="560" w:lineRule="exact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二、格式规范</w:t>
      </w:r>
    </w:p>
    <w:tbl>
      <w:tblPr>
        <w:tblStyle w:val="5"/>
        <w:tblW w:w="85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36"/>
      </w:tblGrid>
      <w:tr w14:paraId="4F42F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555" w:type="dxa"/>
            <w:shd w:val="clear" w:color="auto" w:fill="ECECEC" w:themeFill="accent3" w:themeFillTint="33"/>
            <w:vAlign w:val="center"/>
          </w:tcPr>
          <w:p w14:paraId="4E0CCFB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项目</w:t>
            </w:r>
          </w:p>
        </w:tc>
        <w:tc>
          <w:tcPr>
            <w:tcW w:w="7036" w:type="dxa"/>
            <w:shd w:val="clear" w:color="auto" w:fill="ECECEC" w:themeFill="accent3" w:themeFillTint="33"/>
            <w:vAlign w:val="center"/>
          </w:tcPr>
          <w:p w14:paraId="5C8AAE0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bCs/>
                <w:sz w:val="32"/>
                <w:szCs w:val="32"/>
              </w:rPr>
              <w:t>格式要求</w:t>
            </w:r>
          </w:p>
        </w:tc>
      </w:tr>
      <w:tr w14:paraId="2C2A70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</w:trPr>
        <w:tc>
          <w:tcPr>
            <w:tcW w:w="1555" w:type="dxa"/>
            <w:vAlign w:val="center"/>
          </w:tcPr>
          <w:p w14:paraId="57BC85CA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标题</w:t>
            </w:r>
          </w:p>
        </w:tc>
        <w:tc>
          <w:tcPr>
            <w:tcW w:w="7036" w:type="dxa"/>
            <w:vAlign w:val="center"/>
          </w:tcPr>
          <w:p w14:paraId="76656D99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黑体小二号，居中</w:t>
            </w:r>
          </w:p>
        </w:tc>
      </w:tr>
      <w:tr w14:paraId="1B34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55" w:type="dxa"/>
            <w:vAlign w:val="center"/>
          </w:tcPr>
          <w:p w14:paraId="4020C456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单位</w:t>
            </w:r>
          </w:p>
          <w:p w14:paraId="733A448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（可选）</w:t>
            </w:r>
          </w:p>
        </w:tc>
        <w:tc>
          <w:tcPr>
            <w:tcW w:w="7036" w:type="dxa"/>
            <w:vAlign w:val="center"/>
          </w:tcPr>
          <w:p w14:paraId="1D63DD7D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楷体四号，居中，行距固定值28磅</w:t>
            </w:r>
          </w:p>
        </w:tc>
      </w:tr>
      <w:tr w14:paraId="3291C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</w:trPr>
        <w:tc>
          <w:tcPr>
            <w:tcW w:w="1555" w:type="dxa"/>
            <w:vAlign w:val="center"/>
          </w:tcPr>
          <w:p w14:paraId="63365A08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摘要</w:t>
            </w:r>
          </w:p>
        </w:tc>
        <w:tc>
          <w:tcPr>
            <w:tcW w:w="7036" w:type="dxa"/>
            <w:vAlign w:val="center"/>
          </w:tcPr>
          <w:p w14:paraId="3728C81D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宋体四号，首行缩进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2字符，行距固定值28磅，“摘要”两字加粗，内容不加粗</w:t>
            </w:r>
          </w:p>
        </w:tc>
      </w:tr>
      <w:tr w14:paraId="273E3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54C39FF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关键词</w:t>
            </w:r>
          </w:p>
        </w:tc>
        <w:tc>
          <w:tcPr>
            <w:tcW w:w="7036" w:type="dxa"/>
            <w:vAlign w:val="center"/>
          </w:tcPr>
          <w:p w14:paraId="6FDDB38E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宋体四号，首行缩进2字符，行距固定值28磅，“关键词”三字加粗</w:t>
            </w:r>
          </w:p>
        </w:tc>
      </w:tr>
      <w:tr w14:paraId="491DA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555" w:type="dxa"/>
            <w:vAlign w:val="center"/>
          </w:tcPr>
          <w:p w14:paraId="18FA743E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一级标题</w:t>
            </w:r>
          </w:p>
        </w:tc>
        <w:tc>
          <w:tcPr>
            <w:tcW w:w="7036" w:type="dxa"/>
            <w:vAlign w:val="center"/>
          </w:tcPr>
          <w:p w14:paraId="5B4A369A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黑体四号，首行缩进2字符，行距固定值28磅（不加粗）</w:t>
            </w:r>
          </w:p>
        </w:tc>
      </w:tr>
      <w:tr w14:paraId="5A4F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1C6FECF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二级标题</w:t>
            </w:r>
          </w:p>
        </w:tc>
        <w:tc>
          <w:tcPr>
            <w:tcW w:w="7036" w:type="dxa"/>
            <w:vAlign w:val="center"/>
          </w:tcPr>
          <w:p w14:paraId="1A2A0D5D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楷体四号，首行缩进2字符，行距固定值28磅，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加粗</w:t>
            </w:r>
          </w:p>
        </w:tc>
      </w:tr>
      <w:tr w14:paraId="5959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</w:trPr>
        <w:tc>
          <w:tcPr>
            <w:tcW w:w="1555" w:type="dxa"/>
            <w:vAlign w:val="center"/>
          </w:tcPr>
          <w:p w14:paraId="33CF4E47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三级标题</w:t>
            </w:r>
          </w:p>
        </w:tc>
        <w:tc>
          <w:tcPr>
            <w:tcW w:w="7036" w:type="dxa"/>
            <w:vAlign w:val="center"/>
          </w:tcPr>
          <w:p w14:paraId="32FAC4B9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宋体四号，首行缩进2字符，行距固定值28磅，</w:t>
            </w:r>
            <w:r>
              <w:rPr>
                <w:rFonts w:ascii="Times New Roman" w:hAnsi="Times New Roman" w:eastAsia="仿宋" w:cs="Times New Roman"/>
                <w:b/>
                <w:bCs/>
                <w:sz w:val="28"/>
                <w:szCs w:val="28"/>
              </w:rPr>
              <w:t>加粗</w:t>
            </w:r>
          </w:p>
        </w:tc>
      </w:tr>
      <w:tr w14:paraId="7879D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1555" w:type="dxa"/>
            <w:vAlign w:val="center"/>
          </w:tcPr>
          <w:p w14:paraId="622500D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正文</w:t>
            </w:r>
          </w:p>
        </w:tc>
        <w:tc>
          <w:tcPr>
            <w:tcW w:w="7036" w:type="dxa"/>
            <w:vAlign w:val="center"/>
          </w:tcPr>
          <w:p w14:paraId="409D956A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宋体四号，首行缩进2字符，行距固定值28磅（不加粗）</w:t>
            </w:r>
          </w:p>
        </w:tc>
      </w:tr>
      <w:tr w14:paraId="59DF5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55" w:type="dxa"/>
            <w:vAlign w:val="center"/>
          </w:tcPr>
          <w:p w14:paraId="32676643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表格</w:t>
            </w:r>
          </w:p>
        </w:tc>
        <w:tc>
          <w:tcPr>
            <w:tcW w:w="7036" w:type="dxa"/>
            <w:vAlign w:val="center"/>
          </w:tcPr>
          <w:p w14:paraId="227EF4F8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宋体五号，单倍行距，居中对齐；</w:t>
            </w:r>
          </w:p>
          <w:p w14:paraId="43CAE5D1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表注：宋体小五，居中</w:t>
            </w:r>
          </w:p>
        </w:tc>
      </w:tr>
      <w:tr w14:paraId="13C46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555" w:type="dxa"/>
            <w:vAlign w:val="center"/>
          </w:tcPr>
          <w:p w14:paraId="295C4CC5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插图</w:t>
            </w:r>
          </w:p>
        </w:tc>
        <w:tc>
          <w:tcPr>
            <w:tcW w:w="7036" w:type="dxa"/>
            <w:vAlign w:val="center"/>
          </w:tcPr>
          <w:p w14:paraId="54F9F1F7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上下型，居中；图注：宋体小五，居中</w:t>
            </w:r>
          </w:p>
        </w:tc>
      </w:tr>
      <w:tr w14:paraId="756CA2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1555" w:type="dxa"/>
            <w:vAlign w:val="center"/>
          </w:tcPr>
          <w:p w14:paraId="59A5FBF1">
            <w:pPr>
              <w:spacing w:line="560" w:lineRule="exact"/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sz w:val="32"/>
                <w:szCs w:val="32"/>
              </w:rPr>
              <w:t>图片精度</w:t>
            </w:r>
          </w:p>
        </w:tc>
        <w:tc>
          <w:tcPr>
            <w:tcW w:w="7036" w:type="dxa"/>
            <w:vAlign w:val="center"/>
          </w:tcPr>
          <w:p w14:paraId="4FBF354D">
            <w:pPr>
              <w:spacing w:line="560" w:lineRule="exact"/>
              <w:jc w:val="lef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不低于300dpi，清晰满足印刷要求</w:t>
            </w:r>
          </w:p>
        </w:tc>
      </w:tr>
    </w:tbl>
    <w:p w14:paraId="2E81D3D3">
      <w:pPr>
        <w:widowControl/>
        <w:jc w:val="left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</w:p>
    <w:p w14:paraId="44511E09">
      <w:pPr>
        <w:widowControl/>
        <w:jc w:val="left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</w:p>
    <w:p w14:paraId="101CF81D">
      <w:pPr>
        <w:widowControl/>
        <w:spacing w:before="156" w:beforeLines="50" w:after="156" w:afterLines="50" w:line="560" w:lineRule="exact"/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b/>
          <w:bCs/>
          <w:color w:val="000000"/>
          <w:kern w:val="0"/>
          <w:sz w:val="32"/>
          <w:szCs w:val="32"/>
        </w:rPr>
        <w:t>三、其他要求</w:t>
      </w:r>
    </w:p>
    <w:p w14:paraId="42672031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1.案例以第三人称阐述，不使用“我们”“我单位”等。</w:t>
      </w:r>
    </w:p>
    <w:p w14:paraId="139BF1CF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2.围绕主题，突出创新点，避免面面俱到。</w:t>
      </w:r>
    </w:p>
    <w:p w14:paraId="4DDB0254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3.数据、计量单位等按公开出版物标准编排，规避商业秘密。</w:t>
      </w:r>
    </w:p>
    <w:p w14:paraId="0994B4AA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4.案例层次不宜太多，标题不超过四级。</w:t>
      </w:r>
    </w:p>
    <w:p w14:paraId="7080BF22"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5.正文未能详述的内容可作为附录（形式不限：PPT、视频、宣传册等）。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F09"/>
    <w:rsid w:val="00107318"/>
    <w:rsid w:val="0010784B"/>
    <w:rsid w:val="00231F09"/>
    <w:rsid w:val="002A7BAB"/>
    <w:rsid w:val="00394382"/>
    <w:rsid w:val="004A3C3B"/>
    <w:rsid w:val="0067735F"/>
    <w:rsid w:val="007E19B9"/>
    <w:rsid w:val="00877B50"/>
    <w:rsid w:val="00947101"/>
    <w:rsid w:val="00C93104"/>
    <w:rsid w:val="00DD24C0"/>
    <w:rsid w:val="00FC0BC8"/>
    <w:rsid w:val="1AA12AB7"/>
    <w:rsid w:val="6420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22"/>
    <w:rPr>
      <w:b/>
      <w:bCs/>
    </w:rPr>
  </w:style>
  <w:style w:type="paragraph" w:customStyle="1" w:styleId="8">
    <w:name w:val="Body Text First Indent 21"/>
    <w:basedOn w:val="1"/>
    <w:qFormat/>
    <w:uiPriority w:val="99"/>
    <w:pPr>
      <w:spacing w:line="500" w:lineRule="exact"/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9">
    <w:name w:val="页眉 字符"/>
    <w:basedOn w:val="6"/>
    <w:link w:val="3"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715</Words>
  <Characters>787</Characters>
  <Lines>6</Lines>
  <Paragraphs>1</Paragraphs>
  <TotalTime>27</TotalTime>
  <ScaleCrop>false</ScaleCrop>
  <LinksUpToDate>false</LinksUpToDate>
  <CharactersWithSpaces>787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2026-04-16T10:36:00Z</dcterms:created>
  <dc:creator>RH</dc:creator>
  <cp:lastModifiedBy>Administrator</cp:lastModifiedBy>
  <dcterms:modified xsi:type="dcterms:W3CDTF">2026-05-07T02:07:16Z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eyJoZGlkIjoiZTIwNDY4NzlkMTRmZmIxMjM2ZDAxYmNjYjBhMjc3ZmIiLCJ1c2VySWQiOiIxNzAzNTEzMTkyIn0=</vt:lpwstr>
  </property>
  <property fmtid="{D5CDD505-2E9C-101B-9397-08002B2CF9AE}" pid="3" name="KSOProductBuildVer">
    <vt:lpwstr>2052-12.1.0.25865</vt:lpwstr>
  </property>
  <property fmtid="{D5CDD505-2E9C-101B-9397-08002B2CF9AE}" pid="4" name="ICV">
    <vt:lpwstr>51F7B83FB00B440BA08E886F454E77F9_13</vt:lpwstr>
  </property>
</Properties>
</file>