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4C" w:rsidRPr="003D5F62" w:rsidRDefault="00E6354C" w:rsidP="00E6354C"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3D5F62">
        <w:rPr>
          <w:rFonts w:eastAsia="黑体"/>
          <w:sz w:val="32"/>
          <w:szCs w:val="32"/>
        </w:rPr>
        <w:t>附件</w:t>
      </w:r>
      <w:r w:rsidRPr="003D5F62">
        <w:rPr>
          <w:rFonts w:eastAsia="黑体"/>
          <w:sz w:val="32"/>
          <w:szCs w:val="32"/>
        </w:rPr>
        <w:t>1</w:t>
      </w:r>
    </w:p>
    <w:p w:rsidR="00E6354C" w:rsidRPr="003D5F62" w:rsidRDefault="00E6354C" w:rsidP="00E6354C">
      <w:pPr>
        <w:adjustRightInd w:val="0"/>
        <w:snapToGrid w:val="0"/>
        <w:spacing w:beforeLines="100" w:before="312" w:afterLines="100" w:after="312"/>
        <w:jc w:val="center"/>
        <w:rPr>
          <w:rFonts w:eastAsia="仿宋_GB2312"/>
          <w:sz w:val="32"/>
          <w:szCs w:val="32"/>
        </w:rPr>
      </w:pPr>
      <w:r w:rsidRPr="003D5F62">
        <w:rPr>
          <w:rFonts w:eastAsia="方正小标宋简体"/>
          <w:sz w:val="36"/>
          <w:szCs w:val="36"/>
        </w:rPr>
        <w:t>江苏省课程思政示范高校建设指标（试行）</w:t>
      </w:r>
    </w:p>
    <w:tbl>
      <w:tblPr>
        <w:tblW w:w="5368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1963"/>
        <w:gridCol w:w="6535"/>
      </w:tblGrid>
      <w:tr w:rsidR="00E6354C" w:rsidRPr="003D5F62" w:rsidTr="00AC6A9A">
        <w:trPr>
          <w:trHeight w:val="720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一级</w:t>
            </w:r>
          </w:p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二级</w:t>
            </w:r>
          </w:p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指标内涵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</w:t>
            </w:r>
            <w:r w:rsidRPr="003D5F62">
              <w:rPr>
                <w:rFonts w:eastAsia="仿宋_GB2312"/>
                <w:sz w:val="28"/>
                <w:szCs w:val="28"/>
              </w:rPr>
              <w:t>组织管理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1.1</w:t>
            </w:r>
            <w:r w:rsidRPr="003D5F62">
              <w:rPr>
                <w:rFonts w:eastAsia="仿宋_GB2312"/>
                <w:sz w:val="28"/>
                <w:szCs w:val="28"/>
              </w:rPr>
              <w:t>领导责任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校党委（常委）会议或校长办公会每年至少召开</w:t>
            </w:r>
            <w:r w:rsidRPr="003D5F62">
              <w:rPr>
                <w:rFonts w:eastAsia="仿宋_GB2312"/>
                <w:sz w:val="28"/>
                <w:szCs w:val="28"/>
              </w:rPr>
              <w:t>1</w:t>
            </w:r>
            <w:r w:rsidRPr="003D5F62">
              <w:rPr>
                <w:rFonts w:eastAsia="仿宋_GB2312"/>
                <w:sz w:val="28"/>
                <w:szCs w:val="28"/>
              </w:rPr>
              <w:t>次专题会议，研究课程思政建设工作，会议决议及时落实。</w:t>
            </w:r>
          </w:p>
        </w:tc>
      </w:tr>
      <w:tr w:rsidR="00E6354C" w:rsidRPr="003D5F62" w:rsidTr="00AC6A9A">
        <w:trPr>
          <w:trHeight w:val="82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1.2</w:t>
            </w:r>
            <w:r w:rsidRPr="003D5F62">
              <w:rPr>
                <w:rFonts w:eastAsia="仿宋_GB2312"/>
                <w:sz w:val="28"/>
                <w:szCs w:val="28"/>
              </w:rPr>
              <w:t>机构设置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设立课程思政教学研究和组织实施机构，统筹推进全校课程思政建设。</w:t>
            </w:r>
          </w:p>
        </w:tc>
      </w:tr>
      <w:tr w:rsidR="00E6354C" w:rsidRPr="003D5F62" w:rsidTr="00AC6A9A">
        <w:trPr>
          <w:trHeight w:val="75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1.3</w:t>
            </w:r>
            <w:r w:rsidRPr="003D5F62">
              <w:rPr>
                <w:rFonts w:eastAsia="仿宋_GB2312"/>
                <w:sz w:val="28"/>
                <w:szCs w:val="28"/>
              </w:rPr>
              <w:t>工作机制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出台指导全校课程思政建设方案等规范性文件；把课程思政建设情况和教学效果作为学校对院系（专业）的工作考核，以及教师考核评价、岗位聘用、评优奖励、选拔培训的必要条件；在教学成果奖等各类成果的评选表彰中，突出课程思政要求。</w:t>
            </w:r>
          </w:p>
        </w:tc>
      </w:tr>
      <w:tr w:rsidR="00E6354C" w:rsidRPr="003D5F62" w:rsidTr="00AC6A9A">
        <w:trPr>
          <w:trHeight w:val="563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1.4</w:t>
            </w:r>
            <w:r w:rsidRPr="003D5F62">
              <w:rPr>
                <w:rFonts w:eastAsia="仿宋_GB2312"/>
                <w:sz w:val="28"/>
                <w:szCs w:val="28"/>
              </w:rPr>
              <w:t>经费保障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本科院校按在校生总数每生每年不低于</w:t>
            </w:r>
            <w:r w:rsidRPr="003D5F62">
              <w:rPr>
                <w:rFonts w:eastAsia="仿宋_GB2312"/>
                <w:sz w:val="28"/>
                <w:szCs w:val="28"/>
              </w:rPr>
              <w:t>40</w:t>
            </w:r>
            <w:r w:rsidRPr="003D5F62">
              <w:rPr>
                <w:rFonts w:eastAsia="仿宋_GB2312"/>
                <w:sz w:val="28"/>
                <w:szCs w:val="28"/>
              </w:rPr>
              <w:t>元，专科院校按每生每年不低于</w:t>
            </w:r>
            <w:r w:rsidRPr="003D5F62">
              <w:rPr>
                <w:rFonts w:eastAsia="仿宋_GB2312"/>
                <w:sz w:val="28"/>
                <w:szCs w:val="28"/>
              </w:rPr>
              <w:t>30</w:t>
            </w:r>
            <w:r w:rsidRPr="003D5F62">
              <w:rPr>
                <w:rFonts w:eastAsia="仿宋_GB2312"/>
                <w:sz w:val="28"/>
                <w:szCs w:val="28"/>
              </w:rPr>
              <w:t>元的标准安排专项经费，用于课程思政的教学改革、教师培训、学术交流等。</w:t>
            </w:r>
          </w:p>
        </w:tc>
      </w:tr>
      <w:tr w:rsidR="00E6354C" w:rsidRPr="003D5F62" w:rsidTr="00AC6A9A">
        <w:trPr>
          <w:trHeight w:val="816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</w:t>
            </w:r>
            <w:r w:rsidRPr="003D5F62">
              <w:rPr>
                <w:rFonts w:eastAsia="仿宋_GB2312"/>
                <w:sz w:val="28"/>
                <w:szCs w:val="28"/>
              </w:rPr>
              <w:t>专业和课程建设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2.1</w:t>
            </w:r>
            <w:r w:rsidRPr="003D5F62">
              <w:rPr>
                <w:rFonts w:eastAsia="仿宋_GB2312"/>
                <w:sz w:val="28"/>
                <w:szCs w:val="28"/>
              </w:rPr>
              <w:t>专业培养方案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结合学校发展定位和人才培养目标，修订专业人才培养方案，落实课程思政要求。</w:t>
            </w:r>
          </w:p>
        </w:tc>
      </w:tr>
      <w:tr w:rsidR="00E6354C" w:rsidRPr="003D5F62" w:rsidTr="00AC6A9A">
        <w:trPr>
          <w:trHeight w:val="1084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2.2</w:t>
            </w:r>
            <w:r w:rsidRPr="003D5F62">
              <w:rPr>
                <w:rFonts w:eastAsia="仿宋_GB2312"/>
                <w:sz w:val="28"/>
                <w:szCs w:val="28"/>
              </w:rPr>
              <w:t>课程教学大纲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完善和修订课程教学大纲，在教学目标、教学内容、教学设计和课程考核各方面均要体现思政元素。</w:t>
            </w:r>
          </w:p>
        </w:tc>
      </w:tr>
      <w:tr w:rsidR="00E6354C" w:rsidRPr="003D5F62" w:rsidTr="00AC6A9A">
        <w:trPr>
          <w:trHeight w:val="82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2.3</w:t>
            </w:r>
            <w:r w:rsidRPr="003D5F62">
              <w:rPr>
                <w:rFonts w:eastAsia="仿宋_GB2312"/>
                <w:sz w:val="28"/>
                <w:szCs w:val="28"/>
              </w:rPr>
              <w:t>思政课教师协同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思政课教师与院系、专业、专业课教师结对，参与人才培养方案修订，参加课程团队教研活动，在课程团队建设、教学资源建设、课程教学改革中落实课程思政要求。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E6354C" w:rsidRPr="003D5F62" w:rsidTr="00AC6A9A">
        <w:trPr>
          <w:trHeight w:val="111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</w:t>
            </w:r>
            <w:r w:rsidRPr="003D5F62">
              <w:rPr>
                <w:rFonts w:eastAsia="仿宋_GB2312"/>
                <w:sz w:val="28"/>
                <w:szCs w:val="28"/>
              </w:rPr>
              <w:t>教学改革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3.1</w:t>
            </w:r>
            <w:r w:rsidRPr="003D5F62">
              <w:rPr>
                <w:rFonts w:eastAsia="仿宋_GB2312"/>
                <w:sz w:val="28"/>
                <w:szCs w:val="28"/>
              </w:rPr>
              <w:t>示范课程建设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按照公共基础课、专业教育课、实践课等分类建设一批校级课程思政示范课程。</w:t>
            </w:r>
          </w:p>
        </w:tc>
      </w:tr>
      <w:tr w:rsidR="00E6354C" w:rsidRPr="003D5F62" w:rsidTr="00AC6A9A">
        <w:trPr>
          <w:trHeight w:val="77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3.2</w:t>
            </w:r>
            <w:r w:rsidRPr="003D5F62">
              <w:rPr>
                <w:rFonts w:eastAsia="仿宋_GB2312"/>
                <w:sz w:val="28"/>
                <w:szCs w:val="28"/>
              </w:rPr>
              <w:t>重点教材建设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严格落实马工程教材统一使用规定，马工程教材使用率达到</w:t>
            </w:r>
            <w:r w:rsidRPr="003D5F62">
              <w:rPr>
                <w:rFonts w:eastAsia="仿宋_GB2312"/>
                <w:sz w:val="28"/>
                <w:szCs w:val="28"/>
              </w:rPr>
              <w:t>100%</w:t>
            </w:r>
            <w:r w:rsidRPr="003D5F62">
              <w:rPr>
                <w:rFonts w:eastAsia="仿宋_GB2312"/>
                <w:sz w:val="28"/>
                <w:szCs w:val="28"/>
              </w:rPr>
              <w:t>；建设一批校级课程思政重点教材和教</w:t>
            </w:r>
            <w:r w:rsidRPr="003D5F62">
              <w:rPr>
                <w:rFonts w:eastAsia="仿宋_GB2312"/>
                <w:sz w:val="28"/>
                <w:szCs w:val="28"/>
              </w:rPr>
              <w:lastRenderedPageBreak/>
              <w:t>学指导用书。</w:t>
            </w:r>
          </w:p>
        </w:tc>
      </w:tr>
      <w:tr w:rsidR="00E6354C" w:rsidRPr="003D5F62" w:rsidTr="00AC6A9A">
        <w:trPr>
          <w:trHeight w:val="563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3.3</w:t>
            </w:r>
            <w:r w:rsidRPr="003D5F62">
              <w:rPr>
                <w:rFonts w:eastAsia="仿宋_GB2312"/>
                <w:sz w:val="28"/>
                <w:szCs w:val="28"/>
              </w:rPr>
              <w:t>专项研究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设立校级课程思政教学改革专项课题，形成一批示范性强、可推广的课程思政建设研究与实践成果。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</w:t>
            </w:r>
            <w:r w:rsidRPr="003D5F62">
              <w:rPr>
                <w:rFonts w:eastAsia="仿宋_GB2312"/>
                <w:sz w:val="28"/>
                <w:szCs w:val="28"/>
              </w:rPr>
              <w:t>教师发展与教学成效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4.1</w:t>
            </w:r>
            <w:r w:rsidRPr="003D5F62">
              <w:rPr>
                <w:rFonts w:eastAsia="仿宋_GB2312"/>
                <w:sz w:val="28"/>
                <w:szCs w:val="28"/>
              </w:rPr>
              <w:t>师德师风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扎实推进师德师风建设，把师德师风作为评价教师队伍素质的第一标准，模范践行《新时代高校教师职业行为十项准则》，在各类重要考核评价中实施师德师风</w:t>
            </w:r>
            <w:r w:rsidRPr="003D5F62">
              <w:rPr>
                <w:rFonts w:eastAsia="仿宋_GB2312"/>
                <w:sz w:val="28"/>
                <w:szCs w:val="28"/>
              </w:rPr>
              <w:t>“</w:t>
            </w:r>
            <w:r w:rsidRPr="003D5F62">
              <w:rPr>
                <w:rFonts w:eastAsia="仿宋_GB2312"/>
                <w:sz w:val="28"/>
                <w:szCs w:val="28"/>
              </w:rPr>
              <w:t>一票否决</w:t>
            </w:r>
            <w:r w:rsidRPr="003D5F62">
              <w:rPr>
                <w:rFonts w:eastAsia="仿宋_GB2312"/>
                <w:sz w:val="28"/>
                <w:szCs w:val="28"/>
              </w:rPr>
              <w:t>”</w:t>
            </w:r>
            <w:r w:rsidRPr="003D5F62"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E6354C" w:rsidRPr="003D5F62" w:rsidTr="00AC6A9A">
        <w:trPr>
          <w:trHeight w:val="1046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4.2</w:t>
            </w:r>
            <w:r w:rsidRPr="003D5F62">
              <w:rPr>
                <w:rFonts w:eastAsia="仿宋_GB2312"/>
                <w:sz w:val="28"/>
                <w:szCs w:val="28"/>
              </w:rPr>
              <w:t>基层教学组织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每学期至少开展</w:t>
            </w:r>
            <w:r w:rsidRPr="003D5F62">
              <w:rPr>
                <w:rFonts w:eastAsia="仿宋_GB2312"/>
                <w:sz w:val="28"/>
                <w:szCs w:val="28"/>
              </w:rPr>
              <w:t>1</w:t>
            </w:r>
            <w:r w:rsidRPr="003D5F62">
              <w:rPr>
                <w:rFonts w:eastAsia="仿宋_GB2312"/>
                <w:sz w:val="28"/>
                <w:szCs w:val="28"/>
              </w:rPr>
              <w:t>次课程思政专项教研活动，建立课程思政集体教研制度，将课程思政纳入教师岗前培训、在岗培训和教学能力等专题培训，培育课程思政教学名师和团队。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4.3</w:t>
            </w:r>
            <w:r w:rsidRPr="003D5F62">
              <w:rPr>
                <w:rFonts w:eastAsia="仿宋_GB2312"/>
                <w:sz w:val="28"/>
                <w:szCs w:val="28"/>
              </w:rPr>
              <w:t>教学成效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课程思政工作能够有效落实到所有院系（专业）、所有课程和全体师生。学校在师德师风、教书育人、课程思政教学竞赛等方面获得的荣誉或奖励。</w:t>
            </w:r>
          </w:p>
        </w:tc>
      </w:tr>
      <w:tr w:rsidR="00E6354C" w:rsidRPr="003D5F62" w:rsidTr="00AC6A9A">
        <w:trPr>
          <w:trHeight w:val="1028"/>
          <w:jc w:val="center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5.</w:t>
            </w:r>
            <w:r w:rsidRPr="003D5F62">
              <w:rPr>
                <w:rFonts w:eastAsia="仿宋_GB2312"/>
                <w:sz w:val="28"/>
                <w:szCs w:val="28"/>
              </w:rPr>
              <w:t>学校课程思政特色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学校在课程思政建设方面特色亮点工作。</w:t>
            </w:r>
          </w:p>
        </w:tc>
      </w:tr>
    </w:tbl>
    <w:p w:rsidR="00E6354C" w:rsidRPr="003D5F62" w:rsidRDefault="00E6354C" w:rsidP="00E6354C">
      <w:pPr>
        <w:widowControl/>
        <w:jc w:val="left"/>
        <w:rPr>
          <w:rFonts w:eastAsia="仿宋_GB2312"/>
          <w:sz w:val="32"/>
          <w:szCs w:val="32"/>
        </w:rPr>
      </w:pPr>
    </w:p>
    <w:p w:rsidR="00E6354C" w:rsidRPr="003D5F62" w:rsidRDefault="00E6354C" w:rsidP="00E6354C">
      <w:pPr>
        <w:widowControl/>
        <w:jc w:val="left"/>
        <w:rPr>
          <w:rFonts w:eastAsia="黑体"/>
          <w:sz w:val="32"/>
          <w:szCs w:val="32"/>
        </w:rPr>
      </w:pPr>
      <w:r w:rsidRPr="003D5F62">
        <w:rPr>
          <w:rFonts w:eastAsia="仿宋_GB2312"/>
          <w:sz w:val="32"/>
          <w:szCs w:val="32"/>
        </w:rPr>
        <w:br w:type="page"/>
      </w:r>
      <w:r w:rsidRPr="003D5F62">
        <w:rPr>
          <w:rFonts w:eastAsia="黑体"/>
          <w:sz w:val="32"/>
          <w:szCs w:val="32"/>
        </w:rPr>
        <w:lastRenderedPageBreak/>
        <w:t>附件</w:t>
      </w:r>
      <w:r w:rsidRPr="003D5F62">
        <w:rPr>
          <w:rFonts w:eastAsia="黑体"/>
          <w:sz w:val="32"/>
          <w:szCs w:val="32"/>
        </w:rPr>
        <w:t>2</w:t>
      </w:r>
    </w:p>
    <w:p w:rsidR="00E6354C" w:rsidRPr="003D5F62" w:rsidRDefault="00E6354C" w:rsidP="00E6354C">
      <w:pPr>
        <w:adjustRightInd w:val="0"/>
        <w:snapToGrid w:val="0"/>
        <w:spacing w:beforeLines="100" w:before="312" w:afterLines="100" w:after="312"/>
        <w:jc w:val="center"/>
        <w:rPr>
          <w:rFonts w:eastAsia="方正小标宋简体"/>
          <w:sz w:val="36"/>
          <w:szCs w:val="36"/>
        </w:rPr>
      </w:pPr>
      <w:r w:rsidRPr="003D5F62">
        <w:rPr>
          <w:rFonts w:eastAsia="方正小标宋简体"/>
          <w:sz w:val="36"/>
          <w:szCs w:val="36"/>
        </w:rPr>
        <w:t>江苏省课程思政示范专业建设指标（试行）</w:t>
      </w:r>
    </w:p>
    <w:tbl>
      <w:tblPr>
        <w:tblW w:w="5368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1811"/>
        <w:gridCol w:w="6686"/>
      </w:tblGrid>
      <w:tr w:rsidR="00E6354C" w:rsidRPr="003D5F62" w:rsidTr="00AC6A9A">
        <w:trPr>
          <w:trHeight w:val="720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一级</w:t>
            </w:r>
          </w:p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二级</w:t>
            </w:r>
          </w:p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指标内涵</w:t>
            </w:r>
          </w:p>
        </w:tc>
      </w:tr>
      <w:tr w:rsidR="00E6354C" w:rsidRPr="003D5F62" w:rsidTr="00AC6A9A">
        <w:trPr>
          <w:trHeight w:val="118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</w:t>
            </w:r>
            <w:r w:rsidRPr="003D5F62">
              <w:rPr>
                <w:rFonts w:eastAsia="仿宋_GB2312"/>
                <w:sz w:val="28"/>
                <w:szCs w:val="28"/>
              </w:rPr>
              <w:t>培养方案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1.1</w:t>
            </w:r>
            <w:r w:rsidRPr="003D5F62">
              <w:rPr>
                <w:rFonts w:eastAsia="仿宋_GB2312"/>
                <w:sz w:val="28"/>
                <w:szCs w:val="28"/>
              </w:rPr>
              <w:t>培养目标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结合专业特点，贯彻</w:t>
            </w:r>
            <w:r w:rsidRPr="003D5F62">
              <w:rPr>
                <w:rFonts w:eastAsia="仿宋_GB2312"/>
                <w:sz w:val="28"/>
                <w:szCs w:val="28"/>
              </w:rPr>
              <w:t>OBE</w:t>
            </w:r>
            <w:r w:rsidRPr="003D5F62">
              <w:rPr>
                <w:rFonts w:eastAsia="仿宋_GB2312"/>
                <w:sz w:val="28"/>
                <w:szCs w:val="28"/>
              </w:rPr>
              <w:t>理念，在人才培养目标、毕业要求中落实课程思政要求，构建科学合理的课程思政教学体系。</w:t>
            </w:r>
          </w:p>
        </w:tc>
      </w:tr>
      <w:tr w:rsidR="00E6354C" w:rsidRPr="003D5F62" w:rsidTr="00AC6A9A">
        <w:trPr>
          <w:trHeight w:val="136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1.2</w:t>
            </w:r>
            <w:r w:rsidRPr="003D5F62">
              <w:rPr>
                <w:rFonts w:eastAsia="仿宋_GB2312"/>
                <w:sz w:val="28"/>
                <w:szCs w:val="28"/>
              </w:rPr>
              <w:t>课程体系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课程体系设计科学合理，符合学科专业和课程思政教育规律，坚持知识传授、能力培养和价值引领相统一，建立课程育人目标与专业育人目标的支撑、映射关系。</w:t>
            </w:r>
          </w:p>
        </w:tc>
      </w:tr>
      <w:tr w:rsidR="00E6354C" w:rsidRPr="003D5F62" w:rsidTr="00AC6A9A">
        <w:trPr>
          <w:trHeight w:val="82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1.3</w:t>
            </w:r>
            <w:r w:rsidRPr="003D5F62">
              <w:rPr>
                <w:rFonts w:eastAsia="仿宋_GB2312"/>
                <w:sz w:val="28"/>
                <w:szCs w:val="28"/>
              </w:rPr>
              <w:t>教学大纲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完善和修订课程教学大纲，在教学目标、教学内容、教学设计和课程考核各方面均要体现思政元素。</w:t>
            </w:r>
          </w:p>
        </w:tc>
      </w:tr>
      <w:tr w:rsidR="00E6354C" w:rsidRPr="003D5F62" w:rsidTr="00AC6A9A">
        <w:trPr>
          <w:trHeight w:val="1189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</w:t>
            </w:r>
            <w:r w:rsidRPr="003D5F62">
              <w:rPr>
                <w:rFonts w:eastAsia="仿宋_GB2312"/>
                <w:sz w:val="28"/>
                <w:szCs w:val="28"/>
              </w:rPr>
              <w:t>课程教材建设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2.1</w:t>
            </w:r>
            <w:r w:rsidRPr="003D5F62">
              <w:rPr>
                <w:rFonts w:eastAsia="仿宋_GB2312"/>
                <w:sz w:val="28"/>
                <w:szCs w:val="28"/>
              </w:rPr>
              <w:t>公共基础课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公共基础课应充分发挥厚植爱国情怀、加强品德修养、坚定理想信念和提升综合素质的核心作用。</w:t>
            </w:r>
          </w:p>
        </w:tc>
      </w:tr>
      <w:tr w:rsidR="00E6354C" w:rsidRPr="003D5F62" w:rsidTr="00AC6A9A">
        <w:trPr>
          <w:trHeight w:val="1159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2.2</w:t>
            </w:r>
            <w:r w:rsidRPr="003D5F62">
              <w:rPr>
                <w:rFonts w:eastAsia="仿宋_GB2312"/>
                <w:sz w:val="28"/>
                <w:szCs w:val="28"/>
              </w:rPr>
              <w:t>专业教育课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根据本专业课程思政目标，深度挖掘提炼专业教育课程中所蕴含的思想价值和精神内涵，梳理出所有专业教育课的课程思政建设指标。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2.3</w:t>
            </w:r>
            <w:r w:rsidRPr="003D5F62">
              <w:rPr>
                <w:rFonts w:eastAsia="仿宋_GB2312"/>
                <w:sz w:val="28"/>
                <w:szCs w:val="28"/>
              </w:rPr>
              <w:t>实践类课程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充分将课程思政元素融入实验实习、创新创业、社会实践等实践类课程，弘扬劳动精神、锤炼意志品质。</w:t>
            </w:r>
          </w:p>
        </w:tc>
      </w:tr>
      <w:tr w:rsidR="00E6354C" w:rsidRPr="003D5F62" w:rsidTr="00AC6A9A">
        <w:trPr>
          <w:trHeight w:val="821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2.4</w:t>
            </w:r>
            <w:r w:rsidRPr="003D5F62">
              <w:rPr>
                <w:rFonts w:eastAsia="仿宋_GB2312"/>
                <w:sz w:val="28"/>
                <w:szCs w:val="28"/>
              </w:rPr>
              <w:t>思政课教师协同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思政课教师与专业、专业课教师结对，参与人才培养方案修订，参加课程团队教研活动，在课程团队建设、教学资源建设、课程教学改革中落实课程思政要求。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</w:t>
            </w:r>
            <w:r w:rsidRPr="003D5F62">
              <w:rPr>
                <w:rFonts w:eastAsia="仿宋_GB2312"/>
                <w:sz w:val="28"/>
                <w:szCs w:val="28"/>
              </w:rPr>
              <w:t>教学改革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3.1</w:t>
            </w:r>
            <w:r w:rsidRPr="003D5F62">
              <w:rPr>
                <w:rFonts w:eastAsia="仿宋_GB2312"/>
                <w:sz w:val="28"/>
                <w:szCs w:val="28"/>
              </w:rPr>
              <w:t>示范课程建设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建成</w:t>
            </w:r>
            <w:r w:rsidRPr="003D5F62">
              <w:rPr>
                <w:rFonts w:eastAsia="仿宋_GB2312"/>
                <w:sz w:val="28"/>
                <w:szCs w:val="28"/>
              </w:rPr>
              <w:t>1-2</w:t>
            </w:r>
            <w:r w:rsidRPr="003D5F62">
              <w:rPr>
                <w:rFonts w:eastAsia="仿宋_GB2312"/>
                <w:sz w:val="28"/>
                <w:szCs w:val="28"/>
              </w:rPr>
              <w:t>门通识类课程思政示范课程、</w:t>
            </w:r>
            <w:r w:rsidRPr="003D5F62">
              <w:rPr>
                <w:rFonts w:eastAsia="仿宋_GB2312"/>
                <w:sz w:val="28"/>
                <w:szCs w:val="28"/>
              </w:rPr>
              <w:t>3-5</w:t>
            </w:r>
            <w:r w:rsidRPr="003D5F62">
              <w:rPr>
                <w:rFonts w:eastAsia="仿宋_GB2312"/>
                <w:sz w:val="28"/>
                <w:szCs w:val="28"/>
              </w:rPr>
              <w:t>门专业教育类课程思政示范课程、</w:t>
            </w:r>
            <w:r w:rsidRPr="003D5F62">
              <w:rPr>
                <w:rFonts w:eastAsia="仿宋_GB2312"/>
                <w:sz w:val="28"/>
                <w:szCs w:val="28"/>
              </w:rPr>
              <w:t>1-2</w:t>
            </w:r>
            <w:r w:rsidRPr="003D5F62">
              <w:rPr>
                <w:rFonts w:eastAsia="仿宋_GB2312"/>
                <w:sz w:val="28"/>
                <w:szCs w:val="28"/>
              </w:rPr>
              <w:t>门实践类课程思政示范课程。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3.2</w:t>
            </w:r>
            <w:r w:rsidRPr="003D5F62">
              <w:rPr>
                <w:rFonts w:eastAsia="仿宋_GB2312"/>
                <w:sz w:val="28"/>
                <w:szCs w:val="28"/>
              </w:rPr>
              <w:t>重点教材建设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严格落实马工程教材统一使用规定，马工程教材使用率达到</w:t>
            </w:r>
            <w:r w:rsidRPr="003D5F62">
              <w:rPr>
                <w:rFonts w:eastAsia="仿宋_GB2312"/>
                <w:sz w:val="28"/>
                <w:szCs w:val="28"/>
              </w:rPr>
              <w:t>100%</w:t>
            </w:r>
            <w:r w:rsidRPr="003D5F62">
              <w:rPr>
                <w:rFonts w:eastAsia="仿宋_GB2312"/>
                <w:sz w:val="28"/>
                <w:szCs w:val="28"/>
              </w:rPr>
              <w:t>；建设一批校级课程思政重点教材和教学指导用书。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3.3</w:t>
            </w:r>
            <w:r w:rsidRPr="003D5F62">
              <w:rPr>
                <w:rFonts w:eastAsia="仿宋_GB2312"/>
                <w:sz w:val="28"/>
                <w:szCs w:val="28"/>
              </w:rPr>
              <w:t>教学研究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承担校级及以上课程思政相关教改项目，形成示范性强、可推广的专业类课程思政研究与实践成果。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</w:t>
            </w:r>
            <w:r w:rsidRPr="003D5F62">
              <w:rPr>
                <w:rFonts w:eastAsia="仿宋_GB2312"/>
                <w:sz w:val="28"/>
                <w:szCs w:val="28"/>
              </w:rPr>
              <w:t>教师发展与教学成效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4.1</w:t>
            </w:r>
            <w:r w:rsidRPr="003D5F62">
              <w:rPr>
                <w:rFonts w:eastAsia="仿宋_GB2312"/>
                <w:sz w:val="28"/>
                <w:szCs w:val="28"/>
              </w:rPr>
              <w:t>师德师风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扎实推进师德师风建设，把师德师风作为评价教师队伍素质的第一标准，模范践行《新时代高校教师职业行为十项准则》，在各类重要考核评价中实施师德师风</w:t>
            </w:r>
            <w:r w:rsidRPr="003D5F62">
              <w:rPr>
                <w:rFonts w:eastAsia="仿宋_GB2312"/>
                <w:sz w:val="28"/>
                <w:szCs w:val="28"/>
              </w:rPr>
              <w:t>“</w:t>
            </w:r>
            <w:r w:rsidRPr="003D5F62">
              <w:rPr>
                <w:rFonts w:eastAsia="仿宋_GB2312"/>
                <w:sz w:val="28"/>
                <w:szCs w:val="28"/>
              </w:rPr>
              <w:t>一票否决</w:t>
            </w:r>
            <w:r w:rsidRPr="003D5F62">
              <w:rPr>
                <w:rFonts w:eastAsia="仿宋_GB2312"/>
                <w:sz w:val="28"/>
                <w:szCs w:val="28"/>
              </w:rPr>
              <w:t>”</w:t>
            </w:r>
            <w:r w:rsidRPr="003D5F62"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4.2</w:t>
            </w:r>
            <w:r w:rsidRPr="003D5F62">
              <w:rPr>
                <w:rFonts w:eastAsia="仿宋_GB2312"/>
                <w:sz w:val="28"/>
                <w:szCs w:val="28"/>
              </w:rPr>
              <w:t>基层教学组织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建立课程思政集体备课制度，定期组织教师积极参加课程思政专项教学技能工作坊、教学沙龙等培训活动，主办、承办或协办课程思政培训活动，培育课程思政教学名师和团队。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4.3</w:t>
            </w:r>
            <w:r w:rsidRPr="003D5F62">
              <w:rPr>
                <w:rFonts w:eastAsia="仿宋_GB2312"/>
                <w:sz w:val="28"/>
                <w:szCs w:val="28"/>
              </w:rPr>
              <w:t>教学成效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课程思政工作能够有效落实到专业所有课程和全体师生。专业教师在师德师风、教书育人、课程思政教学竞赛等方面获得的荣誉或奖励。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5.</w:t>
            </w:r>
            <w:r w:rsidRPr="003D5F62">
              <w:rPr>
                <w:rFonts w:eastAsia="仿宋_GB2312"/>
                <w:sz w:val="28"/>
                <w:szCs w:val="28"/>
              </w:rPr>
              <w:t>专业课程思政特色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专业在课程思政建设方面特色亮点工作。</w:t>
            </w:r>
          </w:p>
        </w:tc>
      </w:tr>
    </w:tbl>
    <w:p w:rsidR="00E6354C" w:rsidRPr="003D5F62" w:rsidRDefault="00E6354C" w:rsidP="00E6354C">
      <w:pPr>
        <w:widowControl/>
        <w:spacing w:afterLines="50" w:after="156" w:line="540" w:lineRule="exact"/>
        <w:jc w:val="left"/>
        <w:rPr>
          <w:rFonts w:eastAsia="黑体"/>
          <w:sz w:val="32"/>
          <w:szCs w:val="32"/>
        </w:rPr>
      </w:pPr>
      <w:r w:rsidRPr="003D5F62">
        <w:rPr>
          <w:rFonts w:eastAsia="仿宋_GB2312"/>
          <w:sz w:val="32"/>
          <w:szCs w:val="32"/>
        </w:rPr>
        <w:br w:type="page"/>
      </w:r>
      <w:r w:rsidRPr="003D5F62">
        <w:rPr>
          <w:rFonts w:eastAsia="黑体"/>
          <w:sz w:val="32"/>
          <w:szCs w:val="32"/>
        </w:rPr>
        <w:lastRenderedPageBreak/>
        <w:t>附件</w:t>
      </w:r>
      <w:r w:rsidRPr="003D5F62">
        <w:rPr>
          <w:rFonts w:eastAsia="黑体"/>
          <w:sz w:val="32"/>
          <w:szCs w:val="32"/>
        </w:rPr>
        <w:t>3</w:t>
      </w:r>
    </w:p>
    <w:p w:rsidR="00E6354C" w:rsidRPr="003D5F62" w:rsidRDefault="00E6354C" w:rsidP="00E6354C">
      <w:pPr>
        <w:adjustRightInd w:val="0"/>
        <w:snapToGrid w:val="0"/>
        <w:spacing w:afterLines="50" w:after="156" w:line="540" w:lineRule="exact"/>
        <w:jc w:val="center"/>
        <w:rPr>
          <w:rFonts w:eastAsia="方正小标宋简体"/>
          <w:sz w:val="36"/>
          <w:szCs w:val="36"/>
        </w:rPr>
      </w:pPr>
      <w:r w:rsidRPr="003D5F62">
        <w:rPr>
          <w:rFonts w:eastAsia="方正小标宋简体"/>
          <w:sz w:val="36"/>
          <w:szCs w:val="36"/>
        </w:rPr>
        <w:t>江苏省课程思政示范课程建设指标（试行）</w:t>
      </w:r>
    </w:p>
    <w:tbl>
      <w:tblPr>
        <w:tblW w:w="5594" w:type="pct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1"/>
        <w:gridCol w:w="1829"/>
        <w:gridCol w:w="7136"/>
      </w:tblGrid>
      <w:tr w:rsidR="00E6354C" w:rsidRPr="003D5F62" w:rsidTr="00AC6A9A">
        <w:trPr>
          <w:trHeight w:val="720"/>
          <w:tblHeader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一级</w:t>
            </w:r>
          </w:p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二级</w:t>
            </w:r>
          </w:p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3D5F62">
              <w:rPr>
                <w:rFonts w:eastAsia="仿宋_GB2312"/>
                <w:b/>
                <w:sz w:val="28"/>
                <w:szCs w:val="28"/>
              </w:rPr>
              <w:t>指标内涵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</w:t>
            </w:r>
            <w:r w:rsidRPr="003D5F62">
              <w:rPr>
                <w:rFonts w:eastAsia="仿宋_GB2312"/>
                <w:sz w:val="28"/>
                <w:szCs w:val="28"/>
              </w:rPr>
              <w:t>课程团队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1.1</w:t>
            </w:r>
            <w:r w:rsidRPr="003D5F62">
              <w:rPr>
                <w:rFonts w:eastAsia="仿宋_GB2312"/>
                <w:sz w:val="28"/>
                <w:szCs w:val="28"/>
              </w:rPr>
              <w:t>主讲教师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具备良好的师德师风，政治立场坚定，有强烈家国情怀，思维新、视野广、自律严、人格正，注重为人师表，在课程教学中融入真善美。</w:t>
            </w:r>
          </w:p>
        </w:tc>
      </w:tr>
      <w:tr w:rsidR="00E6354C" w:rsidRPr="003D5F62" w:rsidTr="00AC6A9A">
        <w:trPr>
          <w:trHeight w:val="968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1.2</w:t>
            </w:r>
            <w:r w:rsidRPr="003D5F62">
              <w:rPr>
                <w:rFonts w:eastAsia="仿宋_GB2312"/>
                <w:sz w:val="28"/>
                <w:szCs w:val="28"/>
              </w:rPr>
              <w:t>教学团队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团队成员具备课程思政意识和能力，积极参与课程思政教学改革，建立课程思政集体备课和教研制度，探索课程思政建设新路径。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</w:t>
            </w:r>
            <w:r w:rsidRPr="003D5F62">
              <w:rPr>
                <w:rFonts w:eastAsia="仿宋_GB2312"/>
                <w:sz w:val="28"/>
                <w:szCs w:val="28"/>
              </w:rPr>
              <w:t>教学内容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2.1</w:t>
            </w:r>
            <w:r w:rsidRPr="003D5F62">
              <w:rPr>
                <w:rFonts w:eastAsia="仿宋_GB2312"/>
                <w:sz w:val="28"/>
                <w:szCs w:val="28"/>
              </w:rPr>
              <w:t>课程目标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结合本课程在专业人才培养方案中的定位，根据课程性质、特点及授课对象等，制定明确的课程思政教学目标。</w:t>
            </w:r>
          </w:p>
        </w:tc>
      </w:tr>
      <w:tr w:rsidR="00E6354C" w:rsidRPr="003D5F62" w:rsidTr="00AC6A9A">
        <w:trPr>
          <w:trHeight w:val="869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2.2</w:t>
            </w:r>
            <w:r w:rsidRPr="003D5F62">
              <w:rPr>
                <w:rFonts w:eastAsia="仿宋_GB2312"/>
                <w:sz w:val="28"/>
                <w:szCs w:val="28"/>
              </w:rPr>
              <w:t>课程设计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在课堂讲授、教学研讨、实验实训、考核评价等各环节，有机融入课程思政的理念和元素，做到恰当合理、不生硬。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2.3</w:t>
            </w:r>
            <w:r w:rsidRPr="003D5F62">
              <w:rPr>
                <w:rFonts w:eastAsia="仿宋_GB2312"/>
                <w:sz w:val="28"/>
                <w:szCs w:val="28"/>
              </w:rPr>
              <w:t>课程资源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注重挖掘和开拓与本课程紧密相关的课程思政资源，形成丰富的课程思政资源库；编写和选用高质量配套教材。</w:t>
            </w:r>
          </w:p>
        </w:tc>
      </w:tr>
      <w:tr w:rsidR="00E6354C" w:rsidRPr="003D5F62" w:rsidTr="00AC6A9A">
        <w:trPr>
          <w:trHeight w:val="1101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</w:t>
            </w:r>
            <w:r w:rsidRPr="003D5F62">
              <w:rPr>
                <w:rFonts w:eastAsia="仿宋_GB2312"/>
                <w:sz w:val="28"/>
                <w:szCs w:val="28"/>
              </w:rPr>
              <w:t>教学改革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3.1</w:t>
            </w:r>
            <w:r w:rsidRPr="003D5F62">
              <w:rPr>
                <w:rFonts w:eastAsia="仿宋_GB2312"/>
                <w:sz w:val="28"/>
                <w:szCs w:val="28"/>
              </w:rPr>
              <w:t>教学方法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注重课程思政教学方法多样化，采取启发式、研究性、案例式、</w:t>
            </w:r>
            <w:r w:rsidRPr="003D5F62">
              <w:rPr>
                <w:rFonts w:eastAsia="仿宋_GB2312"/>
                <w:sz w:val="28"/>
                <w:szCs w:val="28"/>
              </w:rPr>
              <w:t>PBL</w:t>
            </w:r>
            <w:r w:rsidRPr="003D5F62">
              <w:rPr>
                <w:rFonts w:eastAsia="仿宋_GB2312"/>
                <w:sz w:val="28"/>
                <w:szCs w:val="28"/>
              </w:rPr>
              <w:t>等教学方法帮助学生树立正确的世界观、人生观和价值观。</w:t>
            </w:r>
          </w:p>
        </w:tc>
      </w:tr>
      <w:tr w:rsidR="00E6354C" w:rsidRPr="003D5F62" w:rsidTr="00AC6A9A">
        <w:trPr>
          <w:trHeight w:val="799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3.2</w:t>
            </w:r>
            <w:r w:rsidRPr="003D5F62">
              <w:rPr>
                <w:rFonts w:eastAsia="仿宋_GB2312"/>
                <w:sz w:val="28"/>
                <w:szCs w:val="28"/>
              </w:rPr>
              <w:t>教学手段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推动课程思政与现代教育技术深度融合，创新思政元素展现形式，增强课程思政的亲和力和针对性。</w:t>
            </w:r>
          </w:p>
        </w:tc>
      </w:tr>
      <w:tr w:rsidR="00E6354C" w:rsidRPr="003D5F62" w:rsidTr="00AC6A9A">
        <w:trPr>
          <w:trHeight w:val="741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3.3</w:t>
            </w:r>
            <w:r w:rsidRPr="003D5F62">
              <w:rPr>
                <w:rFonts w:eastAsia="仿宋_GB2312"/>
                <w:sz w:val="28"/>
                <w:szCs w:val="28"/>
              </w:rPr>
              <w:t>课程考核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将课程思政元素充分融入过程考核和结课考核所涵盖的知识、能力与素质中。</w:t>
            </w:r>
          </w:p>
        </w:tc>
      </w:tr>
      <w:tr w:rsidR="00E6354C" w:rsidRPr="003D5F62" w:rsidTr="00AC6A9A">
        <w:trPr>
          <w:trHeight w:val="498"/>
          <w:jc w:val="center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</w:t>
            </w:r>
            <w:r w:rsidRPr="003D5F62">
              <w:rPr>
                <w:rFonts w:eastAsia="仿宋_GB2312"/>
                <w:sz w:val="28"/>
                <w:szCs w:val="28"/>
              </w:rPr>
              <w:t>教学效果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4.1</w:t>
            </w:r>
            <w:r w:rsidRPr="003D5F62">
              <w:rPr>
                <w:rFonts w:eastAsia="仿宋_GB2312"/>
                <w:sz w:val="28"/>
                <w:szCs w:val="28"/>
              </w:rPr>
              <w:t>学生评价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学生对教师师德师风评价高，学习满意度高，评教效果好。</w:t>
            </w:r>
          </w:p>
        </w:tc>
      </w:tr>
      <w:tr w:rsidR="00E6354C" w:rsidRPr="003D5F62" w:rsidTr="00AC6A9A">
        <w:trPr>
          <w:trHeight w:val="666"/>
          <w:jc w:val="center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4.2</w:t>
            </w:r>
            <w:r w:rsidRPr="003D5F62">
              <w:rPr>
                <w:rFonts w:eastAsia="仿宋_GB2312"/>
                <w:sz w:val="28"/>
                <w:szCs w:val="28"/>
              </w:rPr>
              <w:t>同行评价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课程思政教学理念、方法、手段及实施效果显著，同行认可度高，具有一定的辐射和推广价值。</w:t>
            </w:r>
          </w:p>
        </w:tc>
      </w:tr>
      <w:tr w:rsidR="00E6354C" w:rsidRPr="003D5F62" w:rsidTr="00AC6A9A">
        <w:trPr>
          <w:trHeight w:val="566"/>
          <w:jc w:val="center"/>
        </w:trPr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5.</w:t>
            </w:r>
            <w:r w:rsidRPr="003D5F62">
              <w:rPr>
                <w:rFonts w:eastAsia="仿宋_GB2312"/>
                <w:sz w:val="28"/>
                <w:szCs w:val="28"/>
              </w:rPr>
              <w:t>课程思政特色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54C" w:rsidRPr="003D5F62" w:rsidRDefault="00E6354C" w:rsidP="00AC6A9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 w:rsidRPr="003D5F62">
              <w:rPr>
                <w:rFonts w:eastAsia="仿宋_GB2312"/>
                <w:sz w:val="28"/>
                <w:szCs w:val="28"/>
              </w:rPr>
              <w:t>课程在课程思政建设方面特色亮点工作。</w:t>
            </w:r>
          </w:p>
        </w:tc>
      </w:tr>
    </w:tbl>
    <w:p w:rsidR="00E6354C" w:rsidRPr="003D5F62" w:rsidRDefault="00E6354C" w:rsidP="00E6354C"/>
    <w:sectPr w:rsidR="00E6354C" w:rsidRPr="003D5F62" w:rsidSect="00F8021A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E6354C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E6354C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E6354C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E6354C" w:rsidP="00F8021A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E6354C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E6354C" w:rsidP="00331E5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0B"/>
    <w:rsid w:val="00283E31"/>
    <w:rsid w:val="004E1C0B"/>
    <w:rsid w:val="00E6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635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354C"/>
  </w:style>
  <w:style w:type="paragraph" w:styleId="a5">
    <w:name w:val="header"/>
    <w:basedOn w:val="a"/>
    <w:link w:val="Char0"/>
    <w:rsid w:val="00E6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35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635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354C"/>
  </w:style>
  <w:style w:type="paragraph" w:styleId="a5">
    <w:name w:val="header"/>
    <w:basedOn w:val="a"/>
    <w:link w:val="Char0"/>
    <w:rsid w:val="00E6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635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DC77-2645-4E81-B42A-31C4D2EF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404</Words>
  <Characters>2303</Characters>
  <Application>Microsoft Office Word</Application>
  <DocSecurity>0</DocSecurity>
  <Lines>19</Lines>
  <Paragraphs>5</Paragraphs>
  <ScaleCrop>false</ScaleCrop>
  <Company>JSJYT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2020-07-15T02:15:00Z</dcterms:created>
  <dcterms:modified xsi:type="dcterms:W3CDTF">2020-07-15T02:16:00Z</dcterms:modified>
</cp:coreProperties>
</file>